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CA" w:rsidRPr="00ED1857" w:rsidRDefault="002E4CCA" w:rsidP="00F77FC3">
      <w:pPr>
        <w:pStyle w:val="Heading1"/>
        <w:jc w:val="center"/>
        <w:rPr>
          <w:rFonts w:asciiTheme="minorHAnsi" w:hAnsiTheme="minorHAnsi" w:cstheme="minorHAnsi"/>
          <w:sz w:val="28"/>
          <w:szCs w:val="28"/>
        </w:rPr>
      </w:pPr>
      <w:r w:rsidRPr="00ED1857">
        <w:rPr>
          <w:rFonts w:asciiTheme="minorHAnsi" w:hAnsiTheme="minorHAnsi" w:cstheme="minorHAnsi"/>
          <w:sz w:val="28"/>
          <w:szCs w:val="28"/>
        </w:rPr>
        <w:t>Habitat for Humanity Cambodia</w:t>
      </w:r>
    </w:p>
    <w:p w:rsidR="00F77FC3" w:rsidRPr="00ED1857" w:rsidRDefault="00F77FC3" w:rsidP="00F77FC3">
      <w:pPr>
        <w:pStyle w:val="Heading1"/>
        <w:jc w:val="center"/>
        <w:rPr>
          <w:rFonts w:asciiTheme="minorHAnsi" w:hAnsiTheme="minorHAnsi" w:cstheme="minorHAnsi"/>
        </w:rPr>
      </w:pPr>
      <w:r w:rsidRPr="00ED1857">
        <w:rPr>
          <w:rFonts w:asciiTheme="minorHAnsi" w:hAnsiTheme="minorHAnsi" w:cstheme="minorHAnsi"/>
          <w:sz w:val="28"/>
          <w:szCs w:val="28"/>
        </w:rPr>
        <w:t>Job Description</w:t>
      </w:r>
    </w:p>
    <w:p w:rsidR="002E4CCA" w:rsidRPr="00ED1857" w:rsidRDefault="002E4CCA" w:rsidP="002E4CCA">
      <w:pPr>
        <w:rPr>
          <w:rFonts w:asciiTheme="minorHAnsi" w:hAnsiTheme="minorHAnsi" w:cstheme="minorHAnsi"/>
        </w:rPr>
      </w:pPr>
    </w:p>
    <w:p w:rsidR="00F77FC3" w:rsidRPr="00ED1857" w:rsidRDefault="00F77FC3" w:rsidP="00F77FC3">
      <w:pPr>
        <w:rPr>
          <w:rFonts w:asciiTheme="minorHAnsi" w:hAnsiTheme="minorHAnsi" w:cstheme="minorHAnsi"/>
          <w:b/>
          <w:bCs/>
        </w:rPr>
      </w:pPr>
    </w:p>
    <w:tbl>
      <w:tblPr>
        <w:tblW w:w="9631" w:type="dxa"/>
        <w:tblInd w:w="122" w:type="dxa"/>
        <w:tblLook w:val="0000" w:firstRow="0" w:lastRow="0" w:firstColumn="0" w:lastColumn="0" w:noHBand="0" w:noVBand="0"/>
      </w:tblPr>
      <w:tblGrid>
        <w:gridCol w:w="2226"/>
        <w:gridCol w:w="7405"/>
      </w:tblGrid>
      <w:tr w:rsidR="00ED1857" w:rsidRPr="00ED1857" w:rsidTr="0092015D">
        <w:tc>
          <w:tcPr>
            <w:tcW w:w="2226" w:type="dxa"/>
          </w:tcPr>
          <w:p w:rsidR="00F77FC3" w:rsidRPr="00ED1857" w:rsidRDefault="00F77FC3" w:rsidP="00842468">
            <w:pPr>
              <w:pStyle w:val="Heading2"/>
              <w:ind w:left="-66" w:right="-56"/>
              <w:rPr>
                <w:rFonts w:asciiTheme="minorHAnsi" w:hAnsiTheme="minorHAnsi" w:cstheme="minorHAnsi"/>
                <w:b/>
                <w:bCs/>
                <w:i w:val="0"/>
                <w:iCs w:val="0"/>
              </w:rPr>
            </w:pPr>
            <w:r w:rsidRPr="00ED1857">
              <w:rPr>
                <w:rFonts w:asciiTheme="minorHAnsi" w:hAnsiTheme="minorHAnsi" w:cstheme="minorHAnsi"/>
                <w:b/>
                <w:bCs/>
                <w:i w:val="0"/>
                <w:iCs w:val="0"/>
              </w:rPr>
              <w:t>Name of Position</w:t>
            </w:r>
          </w:p>
        </w:tc>
        <w:tc>
          <w:tcPr>
            <w:tcW w:w="7405" w:type="dxa"/>
          </w:tcPr>
          <w:p w:rsidR="00F77FC3" w:rsidRPr="00ED1857" w:rsidRDefault="00E80691" w:rsidP="00FE0DB7">
            <w:pPr>
              <w:ind w:left="-66" w:right="-56"/>
              <w:rPr>
                <w:rFonts w:asciiTheme="minorHAnsi" w:hAnsiTheme="minorHAnsi" w:cstheme="minorHAnsi"/>
              </w:rPr>
            </w:pPr>
            <w:r w:rsidRPr="00ED1857">
              <w:rPr>
                <w:rFonts w:asciiTheme="minorHAnsi" w:hAnsiTheme="minorHAnsi" w:cstheme="minorHAnsi"/>
              </w:rPr>
              <w:t>Project Officer</w:t>
            </w:r>
          </w:p>
        </w:tc>
      </w:tr>
      <w:tr w:rsidR="00ED1857" w:rsidRPr="00ED1857" w:rsidTr="0092015D">
        <w:tc>
          <w:tcPr>
            <w:tcW w:w="2226" w:type="dxa"/>
          </w:tcPr>
          <w:p w:rsidR="00F77FC3" w:rsidRPr="00ED1857" w:rsidRDefault="00842468" w:rsidP="00842468">
            <w:pPr>
              <w:ind w:left="-66" w:right="-56"/>
              <w:rPr>
                <w:rFonts w:asciiTheme="minorHAnsi" w:hAnsiTheme="minorHAnsi" w:cstheme="minorHAnsi"/>
                <w:b/>
                <w:bCs/>
              </w:rPr>
            </w:pPr>
            <w:r w:rsidRPr="00ED1857">
              <w:rPr>
                <w:rFonts w:asciiTheme="minorHAnsi" w:hAnsiTheme="minorHAnsi" w:cstheme="minorHAnsi"/>
                <w:b/>
                <w:bCs/>
              </w:rPr>
              <w:t>Job Grade/</w:t>
            </w:r>
            <w:r w:rsidR="00F77FC3" w:rsidRPr="00ED1857">
              <w:rPr>
                <w:rFonts w:asciiTheme="minorHAnsi" w:hAnsiTheme="minorHAnsi" w:cstheme="minorHAnsi"/>
                <w:b/>
                <w:bCs/>
              </w:rPr>
              <w:t>Class</w:t>
            </w:r>
          </w:p>
        </w:tc>
        <w:tc>
          <w:tcPr>
            <w:tcW w:w="7405" w:type="dxa"/>
          </w:tcPr>
          <w:p w:rsidR="00F77FC3" w:rsidRPr="00ED1857" w:rsidRDefault="008C765B" w:rsidP="00842468">
            <w:pPr>
              <w:ind w:left="-66" w:right="-56"/>
              <w:rPr>
                <w:rFonts w:asciiTheme="minorHAnsi" w:hAnsiTheme="minorHAnsi" w:cstheme="minorHAnsi"/>
              </w:rPr>
            </w:pPr>
            <w:r>
              <w:rPr>
                <w:rFonts w:asciiTheme="minorHAnsi" w:hAnsiTheme="minorHAnsi" w:cstheme="minorHAnsi"/>
              </w:rPr>
              <w:t>6</w:t>
            </w:r>
          </w:p>
        </w:tc>
      </w:tr>
      <w:tr w:rsidR="00ED1857" w:rsidRPr="00ED1857" w:rsidTr="0092015D">
        <w:tc>
          <w:tcPr>
            <w:tcW w:w="2226" w:type="dxa"/>
          </w:tcPr>
          <w:p w:rsidR="00F77FC3" w:rsidRPr="00ED1857" w:rsidRDefault="00F77FC3" w:rsidP="00842468">
            <w:pPr>
              <w:ind w:left="-66" w:right="-56"/>
              <w:rPr>
                <w:rFonts w:asciiTheme="minorHAnsi" w:hAnsiTheme="minorHAnsi" w:cstheme="minorHAnsi"/>
                <w:b/>
                <w:bCs/>
              </w:rPr>
            </w:pPr>
            <w:r w:rsidRPr="00ED1857">
              <w:rPr>
                <w:rFonts w:asciiTheme="minorHAnsi" w:hAnsiTheme="minorHAnsi" w:cstheme="minorHAnsi"/>
                <w:b/>
                <w:bCs/>
              </w:rPr>
              <w:t xml:space="preserve">Current </w:t>
            </w:r>
            <w:r w:rsidR="00842468" w:rsidRPr="00ED1857">
              <w:rPr>
                <w:rFonts w:asciiTheme="minorHAnsi" w:hAnsiTheme="minorHAnsi" w:cstheme="minorHAnsi"/>
                <w:b/>
                <w:bCs/>
              </w:rPr>
              <w:t>H</w:t>
            </w:r>
            <w:r w:rsidRPr="00ED1857">
              <w:rPr>
                <w:rFonts w:asciiTheme="minorHAnsi" w:hAnsiTheme="minorHAnsi" w:cstheme="minorHAnsi"/>
                <w:b/>
                <w:bCs/>
              </w:rPr>
              <w:t>older</w:t>
            </w:r>
          </w:p>
        </w:tc>
        <w:tc>
          <w:tcPr>
            <w:tcW w:w="7405" w:type="dxa"/>
          </w:tcPr>
          <w:p w:rsidR="00F77FC3" w:rsidRPr="00ED1857" w:rsidRDefault="002550F8" w:rsidP="00E80691">
            <w:pPr>
              <w:tabs>
                <w:tab w:val="left" w:pos="3852"/>
              </w:tabs>
              <w:ind w:left="-66" w:right="-56"/>
              <w:rPr>
                <w:rFonts w:asciiTheme="minorHAnsi" w:hAnsiTheme="minorHAnsi" w:cstheme="minorHAnsi"/>
              </w:rPr>
            </w:pPr>
            <w:r w:rsidRPr="00ED1857">
              <w:rPr>
                <w:rFonts w:asciiTheme="minorHAnsi" w:hAnsiTheme="minorHAnsi" w:cstheme="minorHAnsi"/>
              </w:rPr>
              <w:t>Vacant</w:t>
            </w:r>
          </w:p>
        </w:tc>
      </w:tr>
      <w:tr w:rsidR="00ED1857" w:rsidRPr="00ED1857" w:rsidTr="0092015D">
        <w:tc>
          <w:tcPr>
            <w:tcW w:w="2226" w:type="dxa"/>
          </w:tcPr>
          <w:p w:rsidR="0052422E" w:rsidRPr="00ED1857" w:rsidRDefault="0052422E" w:rsidP="00842468">
            <w:pPr>
              <w:ind w:left="-66" w:right="-56"/>
              <w:rPr>
                <w:rFonts w:asciiTheme="minorHAnsi" w:hAnsiTheme="minorHAnsi" w:cstheme="minorHAnsi"/>
                <w:b/>
                <w:bCs/>
              </w:rPr>
            </w:pPr>
            <w:r w:rsidRPr="00ED1857">
              <w:rPr>
                <w:rFonts w:asciiTheme="minorHAnsi" w:hAnsiTheme="minorHAnsi" w:cstheme="minorHAnsi"/>
                <w:b/>
                <w:bCs/>
              </w:rPr>
              <w:t>Based at (Location)</w:t>
            </w:r>
          </w:p>
        </w:tc>
        <w:tc>
          <w:tcPr>
            <w:tcW w:w="7405" w:type="dxa"/>
          </w:tcPr>
          <w:p w:rsidR="0052422E" w:rsidRPr="00ED1857" w:rsidRDefault="00F207A7" w:rsidP="00AE659F">
            <w:pPr>
              <w:ind w:left="-66" w:right="-56"/>
              <w:rPr>
                <w:rFonts w:asciiTheme="minorHAnsi" w:hAnsiTheme="minorHAnsi" w:cstheme="minorHAnsi"/>
              </w:rPr>
            </w:pPr>
            <w:proofErr w:type="spellStart"/>
            <w:r w:rsidRPr="00ED1857">
              <w:rPr>
                <w:rFonts w:asciiTheme="minorHAnsi" w:hAnsiTheme="minorHAnsi" w:cstheme="minorHAnsi"/>
                <w:iCs/>
              </w:rPr>
              <w:t>Siem</w:t>
            </w:r>
            <w:proofErr w:type="spellEnd"/>
            <w:r w:rsidRPr="00ED1857">
              <w:rPr>
                <w:rFonts w:asciiTheme="minorHAnsi" w:hAnsiTheme="minorHAnsi" w:cstheme="minorHAnsi"/>
                <w:iCs/>
              </w:rPr>
              <w:t xml:space="preserve"> Reap</w:t>
            </w:r>
            <w:r w:rsidR="00EE249E" w:rsidRPr="00ED1857">
              <w:rPr>
                <w:rFonts w:asciiTheme="minorHAnsi" w:hAnsiTheme="minorHAnsi" w:cstheme="minorHAnsi"/>
                <w:iCs/>
              </w:rPr>
              <w:t xml:space="preserve"> </w:t>
            </w:r>
            <w:r w:rsidR="00AE659F">
              <w:rPr>
                <w:rFonts w:asciiTheme="minorHAnsi" w:hAnsiTheme="minorHAnsi" w:cstheme="minorHAnsi"/>
                <w:iCs/>
              </w:rPr>
              <w:t>office</w:t>
            </w:r>
            <w:r w:rsidR="00FE0DB7" w:rsidRPr="00ED1857">
              <w:rPr>
                <w:rFonts w:asciiTheme="minorHAnsi" w:hAnsiTheme="minorHAnsi" w:cstheme="minorHAnsi"/>
                <w:iCs/>
              </w:rPr>
              <w:t>,</w:t>
            </w:r>
            <w:r w:rsidR="00EE249E" w:rsidRPr="00ED1857">
              <w:rPr>
                <w:rFonts w:asciiTheme="minorHAnsi" w:hAnsiTheme="minorHAnsi" w:cstheme="minorHAnsi"/>
                <w:iCs/>
              </w:rPr>
              <w:t xml:space="preserve"> with required travel to </w:t>
            </w:r>
            <w:r w:rsidR="00FE0DB7" w:rsidRPr="00ED1857">
              <w:rPr>
                <w:rFonts w:asciiTheme="minorHAnsi" w:hAnsiTheme="minorHAnsi" w:cstheme="minorHAnsi"/>
                <w:iCs/>
              </w:rPr>
              <w:t>field location</w:t>
            </w:r>
          </w:p>
        </w:tc>
      </w:tr>
      <w:tr w:rsidR="00ED1857" w:rsidRPr="00ED1857" w:rsidTr="0092015D">
        <w:tc>
          <w:tcPr>
            <w:tcW w:w="2226" w:type="dxa"/>
          </w:tcPr>
          <w:p w:rsidR="00F77FC3" w:rsidRPr="00ED1857" w:rsidRDefault="00F77FC3" w:rsidP="00842468">
            <w:pPr>
              <w:ind w:left="-66" w:right="-56"/>
              <w:rPr>
                <w:rFonts w:asciiTheme="minorHAnsi" w:hAnsiTheme="minorHAnsi" w:cstheme="minorHAnsi"/>
                <w:b/>
                <w:bCs/>
              </w:rPr>
            </w:pPr>
            <w:r w:rsidRPr="00ED1857">
              <w:rPr>
                <w:rFonts w:asciiTheme="minorHAnsi" w:hAnsiTheme="minorHAnsi" w:cstheme="minorHAnsi"/>
                <w:b/>
                <w:bCs/>
              </w:rPr>
              <w:t>Reports To</w:t>
            </w:r>
          </w:p>
        </w:tc>
        <w:tc>
          <w:tcPr>
            <w:tcW w:w="7405" w:type="dxa"/>
          </w:tcPr>
          <w:p w:rsidR="00F77FC3" w:rsidRPr="00ED1857" w:rsidRDefault="00FE0DB7" w:rsidP="00C75505">
            <w:pPr>
              <w:ind w:left="-66" w:right="-56"/>
              <w:rPr>
                <w:rFonts w:asciiTheme="minorHAnsi" w:hAnsiTheme="minorHAnsi" w:cstheme="minorHAnsi"/>
              </w:rPr>
            </w:pPr>
            <w:proofErr w:type="spellStart"/>
            <w:r w:rsidRPr="00ED1857">
              <w:rPr>
                <w:rFonts w:asciiTheme="minorHAnsi" w:hAnsiTheme="minorHAnsi" w:cstheme="minorHAnsi"/>
              </w:rPr>
              <w:t>Siem</w:t>
            </w:r>
            <w:proofErr w:type="spellEnd"/>
            <w:r w:rsidRPr="00ED1857">
              <w:rPr>
                <w:rFonts w:asciiTheme="minorHAnsi" w:hAnsiTheme="minorHAnsi" w:cstheme="minorHAnsi"/>
              </w:rPr>
              <w:t xml:space="preserve"> Reap </w:t>
            </w:r>
            <w:r w:rsidR="00C75505" w:rsidRPr="00ED1857">
              <w:rPr>
                <w:rFonts w:asciiTheme="minorHAnsi" w:hAnsiTheme="minorHAnsi" w:cstheme="minorHAnsi"/>
              </w:rPr>
              <w:t>Area</w:t>
            </w:r>
            <w:r w:rsidR="00033D0E" w:rsidRPr="00ED1857">
              <w:rPr>
                <w:rFonts w:asciiTheme="minorHAnsi" w:hAnsiTheme="minorHAnsi" w:cstheme="minorHAnsi"/>
              </w:rPr>
              <w:t xml:space="preserve"> Manager</w:t>
            </w:r>
          </w:p>
        </w:tc>
      </w:tr>
      <w:tr w:rsidR="00ED1857" w:rsidRPr="00ED1857" w:rsidTr="0092015D">
        <w:tc>
          <w:tcPr>
            <w:tcW w:w="2226" w:type="dxa"/>
          </w:tcPr>
          <w:p w:rsidR="00F77FC3" w:rsidRPr="00ED1857" w:rsidRDefault="00F77FC3" w:rsidP="00842468">
            <w:pPr>
              <w:ind w:left="-66" w:right="-56"/>
              <w:rPr>
                <w:rFonts w:asciiTheme="minorHAnsi" w:hAnsiTheme="minorHAnsi" w:cstheme="minorHAnsi"/>
                <w:b/>
                <w:bCs/>
              </w:rPr>
            </w:pPr>
            <w:r w:rsidRPr="00ED1857">
              <w:rPr>
                <w:rFonts w:asciiTheme="minorHAnsi" w:hAnsiTheme="minorHAnsi" w:cstheme="minorHAnsi"/>
                <w:b/>
                <w:bCs/>
              </w:rPr>
              <w:t>Direct Subordinates</w:t>
            </w:r>
          </w:p>
        </w:tc>
        <w:tc>
          <w:tcPr>
            <w:tcW w:w="7405" w:type="dxa"/>
          </w:tcPr>
          <w:p w:rsidR="00F77FC3" w:rsidRPr="00ED1857" w:rsidRDefault="00271CDA" w:rsidP="00F52DAC">
            <w:pPr>
              <w:ind w:left="-66" w:right="-56"/>
              <w:rPr>
                <w:rFonts w:asciiTheme="minorHAnsi" w:hAnsiTheme="minorHAnsi" w:cstheme="minorHAnsi"/>
              </w:rPr>
            </w:pPr>
            <w:r>
              <w:rPr>
                <w:rFonts w:asciiTheme="minorHAnsi" w:hAnsiTheme="minorHAnsi" w:cstheme="minorHAnsi"/>
              </w:rPr>
              <w:t xml:space="preserve">2 Community Organizers </w:t>
            </w:r>
          </w:p>
        </w:tc>
      </w:tr>
      <w:tr w:rsidR="00ED1857" w:rsidRPr="00ED1857" w:rsidTr="0092015D">
        <w:tc>
          <w:tcPr>
            <w:tcW w:w="2226" w:type="dxa"/>
          </w:tcPr>
          <w:p w:rsidR="0052422E" w:rsidRPr="00ED1857" w:rsidRDefault="0052422E" w:rsidP="00842468">
            <w:pPr>
              <w:ind w:left="-66" w:right="-56"/>
              <w:rPr>
                <w:rFonts w:asciiTheme="minorHAnsi" w:hAnsiTheme="minorHAnsi" w:cstheme="minorHAnsi"/>
                <w:b/>
                <w:bCs/>
              </w:rPr>
            </w:pPr>
            <w:r w:rsidRPr="00ED1857">
              <w:rPr>
                <w:rFonts w:asciiTheme="minorHAnsi" w:hAnsiTheme="minorHAnsi" w:cstheme="minorHAnsi"/>
                <w:b/>
                <w:bCs/>
              </w:rPr>
              <w:t>Assets under Control</w:t>
            </w:r>
          </w:p>
        </w:tc>
        <w:tc>
          <w:tcPr>
            <w:tcW w:w="7405" w:type="dxa"/>
          </w:tcPr>
          <w:p w:rsidR="0052422E" w:rsidRPr="00ED1857" w:rsidRDefault="0052422E" w:rsidP="006179AB">
            <w:pPr>
              <w:ind w:left="-66" w:right="-56"/>
              <w:rPr>
                <w:rFonts w:asciiTheme="minorHAnsi" w:hAnsiTheme="minorHAnsi" w:cstheme="minorHAnsi"/>
              </w:rPr>
            </w:pPr>
            <w:r w:rsidRPr="00ED1857">
              <w:rPr>
                <w:rFonts w:asciiTheme="minorHAnsi" w:hAnsiTheme="minorHAnsi" w:cstheme="minorHAnsi"/>
              </w:rPr>
              <w:t>To be specified</w:t>
            </w:r>
            <w:r w:rsidR="00AC1952" w:rsidRPr="00ED1857">
              <w:rPr>
                <w:rFonts w:asciiTheme="minorHAnsi" w:hAnsiTheme="minorHAnsi" w:cstheme="minorHAnsi"/>
              </w:rPr>
              <w:t xml:space="preserve"> </w:t>
            </w:r>
            <w:bookmarkStart w:id="0" w:name="_GoBack"/>
            <w:bookmarkEnd w:id="0"/>
          </w:p>
        </w:tc>
      </w:tr>
      <w:tr w:rsidR="00ED1857" w:rsidRPr="00ED1857" w:rsidTr="0092015D">
        <w:tc>
          <w:tcPr>
            <w:tcW w:w="2226" w:type="dxa"/>
          </w:tcPr>
          <w:p w:rsidR="00F77FC3" w:rsidRPr="00ED1857" w:rsidRDefault="00F77FC3" w:rsidP="00842468">
            <w:pPr>
              <w:ind w:left="-66" w:right="-56"/>
              <w:rPr>
                <w:rFonts w:asciiTheme="minorHAnsi" w:hAnsiTheme="minorHAnsi" w:cstheme="minorHAnsi"/>
                <w:b/>
                <w:bCs/>
              </w:rPr>
            </w:pPr>
          </w:p>
        </w:tc>
        <w:tc>
          <w:tcPr>
            <w:tcW w:w="7405" w:type="dxa"/>
          </w:tcPr>
          <w:p w:rsidR="00F77FC3" w:rsidRPr="00ED1857" w:rsidRDefault="00F77FC3" w:rsidP="00842468">
            <w:pPr>
              <w:ind w:left="-66" w:right="-56"/>
              <w:rPr>
                <w:rFonts w:asciiTheme="minorHAnsi" w:hAnsiTheme="minorHAnsi" w:cstheme="minorHAnsi"/>
              </w:rPr>
            </w:pPr>
          </w:p>
        </w:tc>
      </w:tr>
      <w:tr w:rsidR="00ED1857" w:rsidRPr="00ED1857" w:rsidTr="0092015D">
        <w:tc>
          <w:tcPr>
            <w:tcW w:w="2226" w:type="dxa"/>
          </w:tcPr>
          <w:p w:rsidR="00F77FC3" w:rsidRPr="00ED1857" w:rsidRDefault="00F77FC3" w:rsidP="00842468">
            <w:pPr>
              <w:ind w:left="-66" w:right="-56"/>
              <w:rPr>
                <w:rFonts w:asciiTheme="minorHAnsi" w:hAnsiTheme="minorHAnsi" w:cstheme="minorHAnsi"/>
                <w:b/>
                <w:bCs/>
              </w:rPr>
            </w:pPr>
            <w:r w:rsidRPr="00ED1857">
              <w:rPr>
                <w:rFonts w:asciiTheme="minorHAnsi" w:hAnsiTheme="minorHAnsi" w:cstheme="minorHAnsi"/>
                <w:b/>
                <w:bCs/>
              </w:rPr>
              <w:t>Core Functions</w:t>
            </w:r>
          </w:p>
        </w:tc>
        <w:tc>
          <w:tcPr>
            <w:tcW w:w="7405" w:type="dxa"/>
          </w:tcPr>
          <w:p w:rsidR="0077569B" w:rsidRPr="00ED1857" w:rsidRDefault="0077569B" w:rsidP="00B455A0">
            <w:pPr>
              <w:ind w:left="-66" w:right="-56"/>
              <w:jc w:val="both"/>
              <w:rPr>
                <w:rFonts w:asciiTheme="minorHAnsi" w:hAnsiTheme="minorHAnsi" w:cstheme="minorHAnsi"/>
              </w:rPr>
            </w:pPr>
            <w:r w:rsidRPr="00ED1857">
              <w:rPr>
                <w:rFonts w:asciiTheme="minorHAnsi" w:hAnsiTheme="minorHAnsi" w:cstheme="minorHAnsi"/>
              </w:rPr>
              <w:t xml:space="preserve">Project Officer is responsible to provide overall leadership </w:t>
            </w:r>
            <w:r w:rsidR="00616839" w:rsidRPr="00ED1857">
              <w:rPr>
                <w:rFonts w:asciiTheme="minorHAnsi" w:hAnsiTheme="minorHAnsi" w:cstheme="minorHAnsi"/>
              </w:rPr>
              <w:t xml:space="preserve">and management </w:t>
            </w:r>
            <w:r w:rsidR="00973752">
              <w:rPr>
                <w:rFonts w:asciiTheme="minorHAnsi" w:hAnsiTheme="minorHAnsi" w:cstheme="minorHAnsi"/>
              </w:rPr>
              <w:t>to the housing</w:t>
            </w:r>
            <w:r w:rsidR="001D12A1" w:rsidRPr="00ED1857">
              <w:rPr>
                <w:rFonts w:asciiTheme="minorHAnsi" w:hAnsiTheme="minorHAnsi" w:cstheme="minorHAnsi"/>
              </w:rPr>
              <w:t xml:space="preserve"> </w:t>
            </w:r>
            <w:r w:rsidR="00F92522" w:rsidRPr="00ED1857">
              <w:rPr>
                <w:rFonts w:asciiTheme="minorHAnsi" w:hAnsiTheme="minorHAnsi" w:cstheme="minorHAnsi"/>
              </w:rPr>
              <w:t>project</w:t>
            </w:r>
            <w:r w:rsidR="001D12A1" w:rsidRPr="00ED1857">
              <w:rPr>
                <w:rFonts w:asciiTheme="minorHAnsi" w:hAnsiTheme="minorHAnsi" w:cstheme="minorHAnsi"/>
              </w:rPr>
              <w:t>s</w:t>
            </w:r>
            <w:r w:rsidR="00F92522" w:rsidRPr="00ED1857">
              <w:rPr>
                <w:rFonts w:asciiTheme="minorHAnsi" w:hAnsiTheme="minorHAnsi" w:cstheme="minorHAnsi"/>
              </w:rPr>
              <w:t xml:space="preserve"> </w:t>
            </w:r>
            <w:r w:rsidR="002550F8" w:rsidRPr="00ED1857">
              <w:rPr>
                <w:rFonts w:asciiTheme="minorHAnsi" w:hAnsiTheme="minorHAnsi" w:cstheme="minorHAnsi"/>
              </w:rPr>
              <w:t>of</w:t>
            </w:r>
            <w:r w:rsidR="001D12A1" w:rsidRPr="00ED1857">
              <w:rPr>
                <w:rFonts w:asciiTheme="minorHAnsi" w:hAnsiTheme="minorHAnsi" w:cstheme="minorHAnsi"/>
              </w:rPr>
              <w:t xml:space="preserve"> HFH</w:t>
            </w:r>
            <w:r w:rsidR="002550F8" w:rsidRPr="00ED1857">
              <w:rPr>
                <w:rFonts w:asciiTheme="minorHAnsi" w:hAnsiTheme="minorHAnsi" w:cstheme="minorHAnsi"/>
              </w:rPr>
              <w:t xml:space="preserve"> </w:t>
            </w:r>
            <w:r w:rsidR="001D12A1" w:rsidRPr="00ED1857">
              <w:rPr>
                <w:rFonts w:asciiTheme="minorHAnsi" w:hAnsiTheme="minorHAnsi" w:cstheme="minorHAnsi"/>
              </w:rPr>
              <w:t>C</w:t>
            </w:r>
            <w:r w:rsidR="002550F8" w:rsidRPr="00ED1857">
              <w:rPr>
                <w:rFonts w:asciiTheme="minorHAnsi" w:hAnsiTheme="minorHAnsi" w:cstheme="minorHAnsi"/>
              </w:rPr>
              <w:t>ambodia</w:t>
            </w:r>
            <w:r w:rsidR="001D12A1" w:rsidRPr="00ED1857">
              <w:rPr>
                <w:rFonts w:asciiTheme="minorHAnsi" w:hAnsiTheme="minorHAnsi" w:cstheme="minorHAnsi"/>
              </w:rPr>
              <w:t xml:space="preserve">’s program based in </w:t>
            </w:r>
            <w:proofErr w:type="spellStart"/>
            <w:r w:rsidR="001D12A1" w:rsidRPr="00ED1857">
              <w:rPr>
                <w:rFonts w:asciiTheme="minorHAnsi" w:hAnsiTheme="minorHAnsi" w:cstheme="minorHAnsi"/>
              </w:rPr>
              <w:t>Siem</w:t>
            </w:r>
            <w:proofErr w:type="spellEnd"/>
            <w:r w:rsidR="001D12A1" w:rsidRPr="00ED1857">
              <w:rPr>
                <w:rFonts w:asciiTheme="minorHAnsi" w:hAnsiTheme="minorHAnsi" w:cstheme="minorHAnsi"/>
              </w:rPr>
              <w:t xml:space="preserve"> Reap</w:t>
            </w:r>
            <w:r w:rsidR="00576751" w:rsidRPr="00ED1857">
              <w:rPr>
                <w:rFonts w:asciiTheme="minorHAnsi" w:hAnsiTheme="minorHAnsi" w:cstheme="minorHAnsi"/>
              </w:rPr>
              <w:t xml:space="preserve">. </w:t>
            </w:r>
            <w:r w:rsidR="00FE0DB7" w:rsidRPr="00ED1857">
              <w:rPr>
                <w:rFonts w:asciiTheme="minorHAnsi" w:hAnsiTheme="minorHAnsi" w:cstheme="minorHAnsi"/>
              </w:rPr>
              <w:t xml:space="preserve">S/he will </w:t>
            </w:r>
            <w:r w:rsidR="008D49DB" w:rsidRPr="00ED1857">
              <w:rPr>
                <w:rFonts w:asciiTheme="minorHAnsi" w:hAnsiTheme="minorHAnsi" w:cstheme="minorHAnsi"/>
              </w:rPr>
              <w:t xml:space="preserve">responsible for ensuring </w:t>
            </w:r>
            <w:r w:rsidRPr="00ED1857">
              <w:rPr>
                <w:rFonts w:asciiTheme="minorHAnsi" w:hAnsiTheme="minorHAnsi" w:cstheme="minorHAnsi"/>
              </w:rPr>
              <w:t>smoothly operation</w:t>
            </w:r>
            <w:r w:rsidR="00BE48E0" w:rsidRPr="00ED1857">
              <w:rPr>
                <w:rFonts w:asciiTheme="minorHAnsi" w:hAnsiTheme="minorHAnsi" w:cstheme="minorHAnsi"/>
              </w:rPr>
              <w:t xml:space="preserve">, </w:t>
            </w:r>
            <w:r w:rsidRPr="00ED1857">
              <w:rPr>
                <w:rFonts w:asciiTheme="minorHAnsi" w:hAnsiTheme="minorHAnsi" w:cstheme="minorHAnsi"/>
              </w:rPr>
              <w:t xml:space="preserve">achieving </w:t>
            </w:r>
            <w:r w:rsidR="00BE48E0" w:rsidRPr="00ED1857">
              <w:rPr>
                <w:rFonts w:asciiTheme="minorHAnsi" w:hAnsiTheme="minorHAnsi" w:cstheme="minorHAnsi"/>
              </w:rPr>
              <w:t xml:space="preserve">the </w:t>
            </w:r>
            <w:r w:rsidRPr="00ED1857">
              <w:rPr>
                <w:rFonts w:asciiTheme="minorHAnsi" w:hAnsiTheme="minorHAnsi" w:cstheme="minorHAnsi"/>
              </w:rPr>
              <w:t xml:space="preserve">project objectives and goals </w:t>
            </w:r>
            <w:r w:rsidR="00BE48E0" w:rsidRPr="00ED1857">
              <w:rPr>
                <w:rFonts w:asciiTheme="minorHAnsi" w:hAnsiTheme="minorHAnsi" w:cstheme="minorHAnsi"/>
              </w:rPr>
              <w:t xml:space="preserve">which were </w:t>
            </w:r>
            <w:r w:rsidRPr="00ED1857">
              <w:rPr>
                <w:rFonts w:asciiTheme="minorHAnsi" w:hAnsiTheme="minorHAnsi" w:cstheme="minorHAnsi"/>
              </w:rPr>
              <w:t xml:space="preserve">identified </w:t>
            </w:r>
            <w:r w:rsidR="00057C5E" w:rsidRPr="00ED1857">
              <w:rPr>
                <w:rFonts w:asciiTheme="minorHAnsi" w:hAnsiTheme="minorHAnsi" w:cstheme="minorHAnsi"/>
              </w:rPr>
              <w:t xml:space="preserve">in </w:t>
            </w:r>
            <w:r w:rsidR="00BE48E0" w:rsidRPr="00ED1857">
              <w:rPr>
                <w:rFonts w:asciiTheme="minorHAnsi" w:hAnsiTheme="minorHAnsi" w:cstheme="minorHAnsi"/>
              </w:rPr>
              <w:t xml:space="preserve">the </w:t>
            </w:r>
            <w:r w:rsidR="001D12A1" w:rsidRPr="00ED1857">
              <w:rPr>
                <w:rFonts w:asciiTheme="minorHAnsi" w:hAnsiTheme="minorHAnsi" w:cstheme="minorHAnsi"/>
              </w:rPr>
              <w:t xml:space="preserve">approved </w:t>
            </w:r>
            <w:r w:rsidR="00BE48E0" w:rsidRPr="00ED1857">
              <w:rPr>
                <w:rFonts w:asciiTheme="minorHAnsi" w:hAnsiTheme="minorHAnsi" w:cstheme="minorHAnsi"/>
              </w:rPr>
              <w:t>proposal</w:t>
            </w:r>
            <w:r w:rsidR="001D12A1" w:rsidRPr="00ED1857">
              <w:rPr>
                <w:rFonts w:asciiTheme="minorHAnsi" w:hAnsiTheme="minorHAnsi" w:cstheme="minorHAnsi"/>
              </w:rPr>
              <w:t>s</w:t>
            </w:r>
            <w:r w:rsidR="00BE48E0" w:rsidRPr="00ED1857">
              <w:rPr>
                <w:rFonts w:asciiTheme="minorHAnsi" w:hAnsiTheme="minorHAnsi" w:cstheme="minorHAnsi"/>
              </w:rPr>
              <w:t xml:space="preserve"> </w:t>
            </w:r>
            <w:r w:rsidRPr="00ED1857">
              <w:rPr>
                <w:rFonts w:asciiTheme="minorHAnsi" w:hAnsiTheme="minorHAnsi" w:cstheme="minorHAnsi"/>
              </w:rPr>
              <w:t xml:space="preserve">and </w:t>
            </w:r>
            <w:r w:rsidR="00D46D16" w:rsidRPr="00ED1857">
              <w:rPr>
                <w:rFonts w:asciiTheme="minorHAnsi" w:hAnsiTheme="minorHAnsi" w:cstheme="minorHAnsi"/>
              </w:rPr>
              <w:t>support</w:t>
            </w:r>
            <w:r w:rsidR="00BE48E0" w:rsidRPr="00ED1857">
              <w:rPr>
                <w:rFonts w:asciiTheme="minorHAnsi" w:hAnsiTheme="minorHAnsi" w:cstheme="minorHAnsi"/>
              </w:rPr>
              <w:t xml:space="preserve"> </w:t>
            </w:r>
            <w:r w:rsidR="008D49DB" w:rsidRPr="00ED1857">
              <w:rPr>
                <w:rFonts w:asciiTheme="minorHAnsi" w:hAnsiTheme="minorHAnsi" w:cstheme="minorHAnsi"/>
              </w:rPr>
              <w:t xml:space="preserve">technical </w:t>
            </w:r>
            <w:r w:rsidR="00BE48E0" w:rsidRPr="00ED1857">
              <w:rPr>
                <w:rFonts w:asciiTheme="minorHAnsi" w:hAnsiTheme="minorHAnsi" w:cstheme="minorHAnsi"/>
              </w:rPr>
              <w:t xml:space="preserve">of project </w:t>
            </w:r>
            <w:r w:rsidR="008D49DB" w:rsidRPr="00ED1857">
              <w:rPr>
                <w:rFonts w:asciiTheme="minorHAnsi" w:hAnsiTheme="minorHAnsi" w:cstheme="minorHAnsi"/>
              </w:rPr>
              <w:t xml:space="preserve">implementation </w:t>
            </w:r>
            <w:r w:rsidR="00BE48E0" w:rsidRPr="00ED1857">
              <w:rPr>
                <w:rFonts w:asciiTheme="minorHAnsi" w:hAnsiTheme="minorHAnsi" w:cstheme="minorHAnsi"/>
              </w:rPr>
              <w:t>such as</w:t>
            </w:r>
            <w:r w:rsidR="008D49DB" w:rsidRPr="00ED1857">
              <w:rPr>
                <w:rFonts w:asciiTheme="minorHAnsi" w:hAnsiTheme="minorHAnsi" w:cstheme="minorHAnsi"/>
              </w:rPr>
              <w:t xml:space="preserve"> </w:t>
            </w:r>
            <w:r w:rsidR="00E8674C" w:rsidRPr="00ED1857">
              <w:rPr>
                <w:rFonts w:asciiTheme="minorHAnsi" w:hAnsiTheme="minorHAnsi" w:cstheme="minorHAnsi"/>
              </w:rPr>
              <w:t>design</w:t>
            </w:r>
            <w:r w:rsidR="00051826" w:rsidRPr="00ED1857">
              <w:rPr>
                <w:rFonts w:asciiTheme="minorHAnsi" w:hAnsiTheme="minorHAnsi" w:cstheme="minorHAnsi"/>
              </w:rPr>
              <w:t xml:space="preserve"> project</w:t>
            </w:r>
            <w:r w:rsidR="00E8674C" w:rsidRPr="00ED1857">
              <w:rPr>
                <w:rFonts w:asciiTheme="minorHAnsi" w:hAnsiTheme="minorHAnsi" w:cstheme="minorHAnsi"/>
              </w:rPr>
              <w:t xml:space="preserve">, implementation, </w:t>
            </w:r>
            <w:r w:rsidR="000C1FC7" w:rsidRPr="00ED1857">
              <w:rPr>
                <w:rFonts w:asciiTheme="minorHAnsi" w:hAnsiTheme="minorHAnsi" w:cstheme="minorHAnsi"/>
              </w:rPr>
              <w:t xml:space="preserve">monitoring </w:t>
            </w:r>
            <w:r w:rsidR="00D46D16" w:rsidRPr="00ED1857">
              <w:rPr>
                <w:rFonts w:asciiTheme="minorHAnsi" w:hAnsiTheme="minorHAnsi" w:cstheme="minorHAnsi"/>
              </w:rPr>
              <w:t>and evaluation</w:t>
            </w:r>
            <w:r w:rsidR="00E8674C" w:rsidRPr="00ED1857">
              <w:rPr>
                <w:rFonts w:asciiTheme="minorHAnsi" w:hAnsiTheme="minorHAnsi" w:cstheme="minorHAnsi"/>
              </w:rPr>
              <w:t xml:space="preserve">, organize </w:t>
            </w:r>
            <w:r w:rsidR="008D49DB" w:rsidRPr="00ED1857">
              <w:rPr>
                <w:rFonts w:asciiTheme="minorHAnsi" w:hAnsiTheme="minorHAnsi" w:cstheme="minorHAnsi"/>
              </w:rPr>
              <w:t>training</w:t>
            </w:r>
            <w:r w:rsidR="00BE48E0" w:rsidRPr="00ED1857">
              <w:rPr>
                <w:rFonts w:asciiTheme="minorHAnsi" w:hAnsiTheme="minorHAnsi" w:cstheme="minorHAnsi"/>
              </w:rPr>
              <w:t>s</w:t>
            </w:r>
            <w:r w:rsidR="00E8674C" w:rsidRPr="00ED1857">
              <w:rPr>
                <w:rFonts w:asciiTheme="minorHAnsi" w:hAnsiTheme="minorHAnsi" w:cstheme="minorHAnsi"/>
              </w:rPr>
              <w:t xml:space="preserve">/workshops, assist </w:t>
            </w:r>
            <w:r w:rsidR="00B455A0" w:rsidRPr="00ED1857">
              <w:rPr>
                <w:rFonts w:asciiTheme="minorHAnsi" w:hAnsiTheme="minorHAnsi" w:cstheme="minorHAnsi"/>
              </w:rPr>
              <w:t>Area</w:t>
            </w:r>
            <w:r w:rsidR="00FE0DB7" w:rsidRPr="00ED1857">
              <w:rPr>
                <w:rFonts w:asciiTheme="minorHAnsi" w:hAnsiTheme="minorHAnsi" w:cstheme="minorHAnsi"/>
              </w:rPr>
              <w:t xml:space="preserve"> Manager </w:t>
            </w:r>
            <w:r w:rsidR="00E8674C" w:rsidRPr="00ED1857">
              <w:rPr>
                <w:rFonts w:asciiTheme="minorHAnsi" w:hAnsiTheme="minorHAnsi" w:cstheme="minorHAnsi"/>
              </w:rPr>
              <w:t>in developing proposal</w:t>
            </w:r>
            <w:r w:rsidR="00883915" w:rsidRPr="00ED1857">
              <w:rPr>
                <w:rFonts w:asciiTheme="minorHAnsi" w:hAnsiTheme="minorHAnsi" w:cstheme="minorHAnsi"/>
              </w:rPr>
              <w:t xml:space="preserve"> and reporting</w:t>
            </w:r>
            <w:r w:rsidR="008D49DB" w:rsidRPr="00ED1857">
              <w:rPr>
                <w:rFonts w:asciiTheme="minorHAnsi" w:hAnsiTheme="minorHAnsi" w:cstheme="minorHAnsi"/>
              </w:rPr>
              <w:t xml:space="preserve">. The Project Officer will </w:t>
            </w:r>
            <w:r w:rsidR="00051826" w:rsidRPr="00ED1857">
              <w:rPr>
                <w:rFonts w:asciiTheme="minorHAnsi" w:hAnsiTheme="minorHAnsi" w:cstheme="minorHAnsi"/>
              </w:rPr>
              <w:t xml:space="preserve">be ensure collaboration, representing </w:t>
            </w:r>
            <w:r w:rsidR="006A1B5D" w:rsidRPr="00ED1857">
              <w:rPr>
                <w:rFonts w:asciiTheme="minorHAnsi" w:hAnsiTheme="minorHAnsi" w:cstheme="minorHAnsi"/>
              </w:rPr>
              <w:t>projects of HFH</w:t>
            </w:r>
            <w:r w:rsidR="002550F8" w:rsidRPr="00ED1857">
              <w:rPr>
                <w:rFonts w:asciiTheme="minorHAnsi" w:hAnsiTheme="minorHAnsi" w:cstheme="minorHAnsi"/>
              </w:rPr>
              <w:t xml:space="preserve"> </w:t>
            </w:r>
            <w:r w:rsidR="006A1B5D" w:rsidRPr="00ED1857">
              <w:rPr>
                <w:rFonts w:asciiTheme="minorHAnsi" w:hAnsiTheme="minorHAnsi" w:cstheme="minorHAnsi"/>
              </w:rPr>
              <w:t>C</w:t>
            </w:r>
            <w:r w:rsidR="002550F8" w:rsidRPr="00ED1857">
              <w:rPr>
                <w:rFonts w:asciiTheme="minorHAnsi" w:hAnsiTheme="minorHAnsi" w:cstheme="minorHAnsi"/>
              </w:rPr>
              <w:t>ambodia</w:t>
            </w:r>
            <w:r w:rsidR="006A1B5D" w:rsidRPr="00ED1857">
              <w:rPr>
                <w:rFonts w:asciiTheme="minorHAnsi" w:hAnsiTheme="minorHAnsi" w:cstheme="minorHAnsi"/>
              </w:rPr>
              <w:t xml:space="preserve">’s </w:t>
            </w:r>
            <w:proofErr w:type="spellStart"/>
            <w:r w:rsidR="00051826" w:rsidRPr="00ED1857">
              <w:rPr>
                <w:rFonts w:asciiTheme="minorHAnsi" w:hAnsiTheme="minorHAnsi" w:cstheme="minorHAnsi"/>
              </w:rPr>
              <w:t>Siem</w:t>
            </w:r>
            <w:proofErr w:type="spellEnd"/>
            <w:r w:rsidR="00051826" w:rsidRPr="00ED1857">
              <w:rPr>
                <w:rFonts w:asciiTheme="minorHAnsi" w:hAnsiTheme="minorHAnsi" w:cstheme="minorHAnsi"/>
              </w:rPr>
              <w:t xml:space="preserve"> Reap </w:t>
            </w:r>
            <w:r w:rsidR="008D49DB" w:rsidRPr="00ED1857">
              <w:rPr>
                <w:rFonts w:asciiTheme="minorHAnsi" w:hAnsiTheme="minorHAnsi" w:cstheme="minorHAnsi"/>
              </w:rPr>
              <w:t xml:space="preserve">with </w:t>
            </w:r>
            <w:r w:rsidR="00B455A0" w:rsidRPr="00ED1857">
              <w:rPr>
                <w:rFonts w:asciiTheme="minorHAnsi" w:hAnsiTheme="minorHAnsi" w:cstheme="minorHAnsi"/>
              </w:rPr>
              <w:t>NGO partners, government agencies</w:t>
            </w:r>
            <w:r w:rsidR="006A1B5D" w:rsidRPr="00ED1857">
              <w:rPr>
                <w:rFonts w:asciiTheme="minorHAnsi" w:hAnsiTheme="minorHAnsi" w:cstheme="minorHAnsi"/>
              </w:rPr>
              <w:t xml:space="preserve"> and </w:t>
            </w:r>
            <w:r w:rsidR="00B455A0" w:rsidRPr="00ED1857">
              <w:rPr>
                <w:rFonts w:asciiTheme="minorHAnsi" w:hAnsiTheme="minorHAnsi" w:cstheme="minorHAnsi"/>
              </w:rPr>
              <w:t>local authorities</w:t>
            </w:r>
            <w:r w:rsidR="00051826" w:rsidRPr="00ED1857">
              <w:rPr>
                <w:rFonts w:asciiTheme="minorHAnsi" w:hAnsiTheme="minorHAnsi" w:cstheme="minorHAnsi"/>
              </w:rPr>
              <w:t xml:space="preserve"> </w:t>
            </w:r>
            <w:r w:rsidR="006A1B5D" w:rsidRPr="00ED1857">
              <w:rPr>
                <w:rFonts w:asciiTheme="minorHAnsi" w:hAnsiTheme="minorHAnsi" w:cstheme="minorHAnsi"/>
              </w:rPr>
              <w:t xml:space="preserve">are well communicated </w:t>
            </w:r>
            <w:r w:rsidR="002550F8" w:rsidRPr="00ED1857">
              <w:rPr>
                <w:rFonts w:asciiTheme="minorHAnsi" w:hAnsiTheme="minorHAnsi" w:cstheme="minorHAnsi"/>
              </w:rPr>
              <w:t>to</w:t>
            </w:r>
            <w:r w:rsidR="006A1B5D" w:rsidRPr="00ED1857">
              <w:rPr>
                <w:rFonts w:asciiTheme="minorHAnsi" w:hAnsiTheme="minorHAnsi" w:cstheme="minorHAnsi"/>
              </w:rPr>
              <w:t xml:space="preserve"> achieve project objectives. </w:t>
            </w:r>
          </w:p>
        </w:tc>
      </w:tr>
      <w:tr w:rsidR="00ED1857" w:rsidRPr="00ED1857" w:rsidTr="0092015D">
        <w:tc>
          <w:tcPr>
            <w:tcW w:w="2226" w:type="dxa"/>
          </w:tcPr>
          <w:p w:rsidR="00F77FC3" w:rsidRPr="00ED1857" w:rsidRDefault="00F77FC3" w:rsidP="00842468">
            <w:pPr>
              <w:ind w:left="-66" w:right="-56"/>
              <w:rPr>
                <w:rFonts w:asciiTheme="minorHAnsi" w:hAnsiTheme="minorHAnsi" w:cstheme="minorHAnsi"/>
                <w:b/>
                <w:bCs/>
              </w:rPr>
            </w:pPr>
          </w:p>
        </w:tc>
        <w:tc>
          <w:tcPr>
            <w:tcW w:w="7405" w:type="dxa"/>
          </w:tcPr>
          <w:p w:rsidR="00F77FC3" w:rsidRPr="00ED1857" w:rsidRDefault="00F77FC3" w:rsidP="00C743C9">
            <w:pPr>
              <w:spacing w:before="120"/>
              <w:jc w:val="both"/>
              <w:rPr>
                <w:rFonts w:asciiTheme="minorHAnsi" w:hAnsiTheme="minorHAnsi" w:cstheme="minorHAnsi"/>
              </w:rPr>
            </w:pPr>
          </w:p>
        </w:tc>
      </w:tr>
      <w:tr w:rsidR="00ED1857" w:rsidRPr="00ED1857" w:rsidTr="0092015D">
        <w:tc>
          <w:tcPr>
            <w:tcW w:w="2226" w:type="dxa"/>
          </w:tcPr>
          <w:p w:rsidR="00F77FC3" w:rsidRPr="00ED1857" w:rsidRDefault="00F77FC3" w:rsidP="00842468">
            <w:pPr>
              <w:ind w:left="-66" w:right="-56"/>
              <w:rPr>
                <w:rFonts w:asciiTheme="minorHAnsi" w:hAnsiTheme="minorHAnsi" w:cstheme="minorHAnsi"/>
                <w:b/>
                <w:bCs/>
              </w:rPr>
            </w:pPr>
            <w:r w:rsidRPr="00ED1857">
              <w:rPr>
                <w:rFonts w:asciiTheme="minorHAnsi" w:hAnsiTheme="minorHAnsi" w:cstheme="minorHAnsi"/>
                <w:b/>
                <w:bCs/>
              </w:rPr>
              <w:t>Main Tasks</w:t>
            </w:r>
          </w:p>
        </w:tc>
        <w:tc>
          <w:tcPr>
            <w:tcW w:w="7405" w:type="dxa"/>
          </w:tcPr>
          <w:p w:rsidR="00C743C9" w:rsidRPr="00ED1857" w:rsidRDefault="00C743C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Work closely with NGO partners and other institutions to identify training needs to understand the beneficiaries’ needs before, during and after the project intervention.</w:t>
            </w:r>
          </w:p>
          <w:p w:rsidR="00C743C9" w:rsidRPr="00ED1857" w:rsidRDefault="00C743C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Lead the process for the development of a support plan in collaboration with NGO partners that takes into consideration specific vulnerabilities of the home partner.</w:t>
            </w:r>
          </w:p>
          <w:p w:rsidR="00C743C9" w:rsidRPr="00ED1857" w:rsidRDefault="00C743C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Develop a thorough understanding of the family follow up approach and coordinate with partners for the adaptation and implementation of the methodology as fit for the project. Train other partners on the methodology if needed.</w:t>
            </w:r>
          </w:p>
          <w:p w:rsidR="00C743C9" w:rsidRPr="00ED1857" w:rsidRDefault="00C743C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 xml:space="preserve">Develop training modules base on Training Need Assessment and provide training to project beneficiaries such as WASH training and financial literacy as mentioned in the project </w:t>
            </w:r>
            <w:proofErr w:type="spellStart"/>
            <w:r w:rsidRPr="00ED1857">
              <w:rPr>
                <w:rFonts w:asciiTheme="minorHAnsi" w:hAnsiTheme="minorHAnsi" w:cstheme="minorHAnsi"/>
              </w:rPr>
              <w:t>logframe</w:t>
            </w:r>
            <w:proofErr w:type="spellEnd"/>
            <w:r w:rsidRPr="00ED1857">
              <w:rPr>
                <w:rFonts w:asciiTheme="minorHAnsi" w:hAnsiTheme="minorHAnsi" w:cstheme="minorHAnsi"/>
              </w:rPr>
              <w:t>.</w:t>
            </w:r>
          </w:p>
          <w:p w:rsidR="00C743C9" w:rsidRPr="00ED1857" w:rsidRDefault="00C743C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 xml:space="preserve">Assists </w:t>
            </w:r>
            <w:r w:rsidR="004D6342" w:rsidRPr="00ED1857">
              <w:rPr>
                <w:rFonts w:asciiTheme="minorHAnsi" w:hAnsiTheme="minorHAnsi" w:cstheme="minorHAnsi"/>
              </w:rPr>
              <w:t>Area</w:t>
            </w:r>
            <w:r w:rsidRPr="00ED1857">
              <w:rPr>
                <w:rFonts w:asciiTheme="minorHAnsi" w:hAnsiTheme="minorHAnsi" w:cstheme="minorHAnsi"/>
              </w:rPr>
              <w:t xml:space="preserve"> Manager and coordinate with partners to conduct housing need assessment in the target communities for strategic housing proposal development </w:t>
            </w:r>
          </w:p>
          <w:p w:rsidR="00C743C9" w:rsidRPr="00ED1857" w:rsidRDefault="00C743C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Conduct market mapping activity in the areas of relocation to define what vocational trainings are relevant for home partners based on the actual market situation.</w:t>
            </w:r>
          </w:p>
          <w:p w:rsidR="00C743C9" w:rsidRPr="00ED1857" w:rsidRDefault="00C743C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Ensure implementation of the support plan by HFHC and partners as planned coordinating the various actors and monitoring/evaluating quality of the trainings. Works closely with NGO partners to conduct the family follow up to ensure that all beneficiaries’ needs are being and supported and addressed.</w:t>
            </w:r>
          </w:p>
          <w:p w:rsidR="00C743C9" w:rsidRPr="00ED1857" w:rsidRDefault="00C743C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lastRenderedPageBreak/>
              <w:t xml:space="preserve">Coordinate with NGO partner to conduct Community-Based Enterprise Development training (C-BED) to project beneficiaries. Training report must be submitted to </w:t>
            </w:r>
            <w:r w:rsidR="004D6342" w:rsidRPr="00ED1857">
              <w:rPr>
                <w:rFonts w:asciiTheme="minorHAnsi" w:hAnsiTheme="minorHAnsi" w:cstheme="minorHAnsi"/>
              </w:rPr>
              <w:t>Area</w:t>
            </w:r>
            <w:r w:rsidRPr="00ED1857">
              <w:rPr>
                <w:rFonts w:asciiTheme="minorHAnsi" w:hAnsiTheme="minorHAnsi" w:cstheme="minorHAnsi"/>
              </w:rPr>
              <w:t xml:space="preserve"> Manager. </w:t>
            </w:r>
          </w:p>
          <w:p w:rsidR="00C743C9" w:rsidRPr="00ED1857" w:rsidRDefault="00C743C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After C-BED training, this position is responsible to motivate beneficiaries to develop small individual business plan. This position must review and recommend the qualified business plan to project management committee for final approval on micro-grant provision. Therefore the beneficiaries will apply for income generation this will get benefits to use for their living.</w:t>
            </w:r>
          </w:p>
          <w:p w:rsidR="00C743C9" w:rsidRPr="00ED1857" w:rsidRDefault="00C743C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 xml:space="preserve">Work closely with NGO partner to monitor with beneficiaries on the business process and impact, provide coaching/mentoring if need to ensure the business is running smoothly and successfully.  </w:t>
            </w:r>
          </w:p>
          <w:p w:rsidR="00C743C9" w:rsidRPr="00ED1857" w:rsidRDefault="00C743C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Assist to coordinate the house built with hosting local and international volunteers. Share regular feedbacks on progresses made and implementation of the support plans with GV units (case studies)</w:t>
            </w:r>
          </w:p>
          <w:p w:rsidR="0077569B" w:rsidRPr="00ED1857" w:rsidRDefault="00C53D39"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Work as key focal person i</w:t>
            </w:r>
            <w:r w:rsidR="00C73A87" w:rsidRPr="00ED1857">
              <w:rPr>
                <w:rFonts w:asciiTheme="minorHAnsi" w:hAnsiTheme="minorHAnsi" w:cstheme="minorHAnsi"/>
              </w:rPr>
              <w:t>n cooperation with the government counterparts</w:t>
            </w:r>
            <w:r w:rsidR="00C743C9" w:rsidRPr="00ED1857">
              <w:rPr>
                <w:rFonts w:asciiTheme="minorHAnsi" w:hAnsiTheme="minorHAnsi" w:cstheme="minorHAnsi"/>
              </w:rPr>
              <w:t xml:space="preserve">, </w:t>
            </w:r>
            <w:r w:rsidR="00C73A87" w:rsidRPr="00ED1857">
              <w:rPr>
                <w:rFonts w:asciiTheme="minorHAnsi" w:hAnsiTheme="minorHAnsi" w:cstheme="minorHAnsi"/>
              </w:rPr>
              <w:t>non-governmental organizations, UN Agencie</w:t>
            </w:r>
            <w:r w:rsidR="00AB5830" w:rsidRPr="00ED1857">
              <w:rPr>
                <w:rFonts w:asciiTheme="minorHAnsi" w:hAnsiTheme="minorHAnsi" w:cstheme="minorHAnsi"/>
              </w:rPr>
              <w:t>s</w:t>
            </w:r>
            <w:r w:rsidR="000066A4" w:rsidRPr="00ED1857">
              <w:rPr>
                <w:rFonts w:asciiTheme="minorHAnsi" w:hAnsiTheme="minorHAnsi" w:cstheme="minorHAnsi"/>
              </w:rPr>
              <w:t xml:space="preserve">, </w:t>
            </w:r>
            <w:r w:rsidR="00C73A87" w:rsidRPr="00ED1857">
              <w:rPr>
                <w:rFonts w:asciiTheme="minorHAnsi" w:hAnsiTheme="minorHAnsi" w:cstheme="minorHAnsi"/>
              </w:rPr>
              <w:t>community people</w:t>
            </w:r>
            <w:r w:rsidR="0077569B" w:rsidRPr="00ED1857">
              <w:rPr>
                <w:rFonts w:asciiTheme="minorHAnsi" w:hAnsiTheme="minorHAnsi" w:cstheme="minorHAnsi"/>
              </w:rPr>
              <w:t xml:space="preserve"> </w:t>
            </w:r>
            <w:r w:rsidR="00AB5830" w:rsidRPr="00ED1857">
              <w:rPr>
                <w:rFonts w:asciiTheme="minorHAnsi" w:hAnsiTheme="minorHAnsi" w:cstheme="minorHAnsi"/>
              </w:rPr>
              <w:t xml:space="preserve">and other agencies </w:t>
            </w:r>
            <w:r w:rsidR="0077569B" w:rsidRPr="00ED1857">
              <w:rPr>
                <w:rFonts w:asciiTheme="minorHAnsi" w:hAnsiTheme="minorHAnsi" w:cstheme="minorHAnsi"/>
              </w:rPr>
              <w:t xml:space="preserve">to </w:t>
            </w:r>
            <w:r w:rsidR="000066A4" w:rsidRPr="00ED1857">
              <w:rPr>
                <w:rFonts w:asciiTheme="minorHAnsi" w:hAnsiTheme="minorHAnsi" w:cstheme="minorHAnsi"/>
              </w:rPr>
              <w:t xml:space="preserve">ensure </w:t>
            </w:r>
            <w:r w:rsidR="00AB5830" w:rsidRPr="00ED1857">
              <w:rPr>
                <w:rFonts w:asciiTheme="minorHAnsi" w:hAnsiTheme="minorHAnsi" w:cstheme="minorHAnsi"/>
              </w:rPr>
              <w:t>achiev</w:t>
            </w:r>
            <w:r w:rsidR="000066A4" w:rsidRPr="00ED1857">
              <w:rPr>
                <w:rFonts w:asciiTheme="minorHAnsi" w:hAnsiTheme="minorHAnsi" w:cstheme="minorHAnsi"/>
              </w:rPr>
              <w:t>ing</w:t>
            </w:r>
            <w:r w:rsidR="00AB5830" w:rsidRPr="00ED1857">
              <w:rPr>
                <w:rFonts w:asciiTheme="minorHAnsi" w:hAnsiTheme="minorHAnsi" w:cstheme="minorHAnsi"/>
              </w:rPr>
              <w:t xml:space="preserve"> the project objectives and goal. </w:t>
            </w:r>
          </w:p>
          <w:p w:rsidR="005C3416" w:rsidRPr="00ED1857" w:rsidRDefault="004B183F"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 xml:space="preserve">Coordinate </w:t>
            </w:r>
            <w:r w:rsidR="00456160" w:rsidRPr="00ED1857">
              <w:rPr>
                <w:rFonts w:asciiTheme="minorHAnsi" w:hAnsiTheme="minorHAnsi" w:cstheme="minorHAnsi"/>
              </w:rPr>
              <w:t xml:space="preserve">and support the </w:t>
            </w:r>
            <w:r w:rsidRPr="00ED1857">
              <w:rPr>
                <w:rFonts w:asciiTheme="minorHAnsi" w:hAnsiTheme="minorHAnsi" w:cstheme="minorHAnsi"/>
              </w:rPr>
              <w:t xml:space="preserve">short-term consultant </w:t>
            </w:r>
            <w:r w:rsidR="005C3416" w:rsidRPr="00ED1857">
              <w:rPr>
                <w:rFonts w:asciiTheme="minorHAnsi" w:hAnsiTheme="minorHAnsi" w:cstheme="minorHAnsi"/>
              </w:rPr>
              <w:t>design baseline,</w:t>
            </w:r>
            <w:r w:rsidR="006A1B5D" w:rsidRPr="00ED1857">
              <w:rPr>
                <w:rFonts w:asciiTheme="minorHAnsi" w:hAnsiTheme="minorHAnsi" w:cstheme="minorHAnsi"/>
              </w:rPr>
              <w:t xml:space="preserve"> mid-term, final</w:t>
            </w:r>
            <w:r w:rsidR="005C3416" w:rsidRPr="00ED1857">
              <w:rPr>
                <w:rFonts w:asciiTheme="minorHAnsi" w:hAnsiTheme="minorHAnsi" w:cstheme="minorHAnsi"/>
              </w:rPr>
              <w:t xml:space="preserve"> evaluation</w:t>
            </w:r>
            <w:r w:rsidR="006A1B5D" w:rsidRPr="00ED1857">
              <w:rPr>
                <w:rFonts w:asciiTheme="minorHAnsi" w:hAnsiTheme="minorHAnsi" w:cstheme="minorHAnsi"/>
              </w:rPr>
              <w:t xml:space="preserve">; contextualize and apply </w:t>
            </w:r>
            <w:smartTag w:uri="urn:schemas-microsoft-com:office:smarttags" w:element="stockticker">
              <w:r w:rsidR="006A1B5D" w:rsidRPr="00ED1857">
                <w:rPr>
                  <w:rFonts w:asciiTheme="minorHAnsi" w:hAnsiTheme="minorHAnsi" w:cstheme="minorHAnsi"/>
                </w:rPr>
                <w:t>PLA</w:t>
              </w:r>
            </w:smartTag>
            <w:r w:rsidR="006A1B5D" w:rsidRPr="00ED1857">
              <w:rPr>
                <w:rFonts w:asciiTheme="minorHAnsi" w:hAnsiTheme="minorHAnsi" w:cstheme="minorHAnsi"/>
              </w:rPr>
              <w:t xml:space="preserve">/PRA concepts or Household Survey in the targeted project communities </w:t>
            </w:r>
            <w:r w:rsidR="005C3416" w:rsidRPr="00ED1857">
              <w:rPr>
                <w:rFonts w:asciiTheme="minorHAnsi" w:hAnsiTheme="minorHAnsi" w:cstheme="minorHAnsi"/>
              </w:rPr>
              <w:t>and project monitoring tools.</w:t>
            </w:r>
          </w:p>
          <w:p w:rsidR="0077569B" w:rsidRPr="00ED1857" w:rsidRDefault="0077569B"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 xml:space="preserve">Continually monitor implementation of project to ensure that the project system and staff are working to achieve project </w:t>
            </w:r>
            <w:r w:rsidR="00D01639" w:rsidRPr="00ED1857">
              <w:rPr>
                <w:rFonts w:asciiTheme="minorHAnsi" w:hAnsiTheme="minorHAnsi" w:cstheme="minorHAnsi"/>
              </w:rPr>
              <w:t>activity plan</w:t>
            </w:r>
            <w:r w:rsidR="00371E36" w:rsidRPr="00ED1857">
              <w:rPr>
                <w:rFonts w:asciiTheme="minorHAnsi" w:hAnsiTheme="minorHAnsi" w:cstheme="minorHAnsi"/>
              </w:rPr>
              <w:t>.</w:t>
            </w:r>
          </w:p>
          <w:p w:rsidR="00FE0DB7" w:rsidRPr="00ED1857" w:rsidRDefault="0077569B"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Approve project expenditures and agreements per HFH</w:t>
            </w:r>
            <w:r w:rsidR="00FE0DB7" w:rsidRPr="00ED1857">
              <w:rPr>
                <w:rFonts w:asciiTheme="minorHAnsi" w:hAnsiTheme="minorHAnsi" w:cstheme="minorHAnsi"/>
              </w:rPr>
              <w:t xml:space="preserve"> </w:t>
            </w:r>
            <w:r w:rsidRPr="00ED1857">
              <w:rPr>
                <w:rFonts w:asciiTheme="minorHAnsi" w:hAnsiTheme="minorHAnsi" w:cstheme="minorHAnsi"/>
              </w:rPr>
              <w:t>C</w:t>
            </w:r>
            <w:r w:rsidR="00FE0DB7" w:rsidRPr="00ED1857">
              <w:rPr>
                <w:rFonts w:asciiTheme="minorHAnsi" w:hAnsiTheme="minorHAnsi" w:cstheme="minorHAnsi"/>
              </w:rPr>
              <w:t>ambodia</w:t>
            </w:r>
            <w:r w:rsidRPr="00ED1857">
              <w:rPr>
                <w:rFonts w:asciiTheme="minorHAnsi" w:hAnsiTheme="minorHAnsi" w:cstheme="minorHAnsi"/>
              </w:rPr>
              <w:t xml:space="preserve"> Standards </w:t>
            </w:r>
            <w:r w:rsidR="00FE0DB7" w:rsidRPr="00ED1857">
              <w:rPr>
                <w:rFonts w:asciiTheme="minorHAnsi" w:hAnsiTheme="minorHAnsi" w:cstheme="minorHAnsi"/>
              </w:rPr>
              <w:t>and Policies.</w:t>
            </w:r>
          </w:p>
          <w:p w:rsidR="0077569B" w:rsidRPr="00ED1857" w:rsidRDefault="00FE0DB7"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 xml:space="preserve">Assist </w:t>
            </w:r>
            <w:r w:rsidR="00C743C9" w:rsidRPr="00ED1857">
              <w:rPr>
                <w:rFonts w:asciiTheme="minorHAnsi" w:hAnsiTheme="minorHAnsi" w:cstheme="minorHAnsi"/>
              </w:rPr>
              <w:t>Area</w:t>
            </w:r>
            <w:r w:rsidR="0077569B" w:rsidRPr="00ED1857">
              <w:rPr>
                <w:rFonts w:asciiTheme="minorHAnsi" w:hAnsiTheme="minorHAnsi" w:cstheme="minorHAnsi"/>
              </w:rPr>
              <w:t xml:space="preserve"> Manager to monitor, evaluate budget and actual expenditures with Finance Unit on a monthly, quarterly and annually basis.</w:t>
            </w:r>
            <w:r w:rsidR="00DC54C4" w:rsidRPr="00ED1857">
              <w:rPr>
                <w:rFonts w:asciiTheme="minorHAnsi" w:hAnsiTheme="minorHAnsi" w:cstheme="minorHAnsi"/>
              </w:rPr>
              <w:t xml:space="preserve"> </w:t>
            </w:r>
            <w:r w:rsidR="0077569B" w:rsidRPr="00ED1857">
              <w:rPr>
                <w:rFonts w:asciiTheme="minorHAnsi" w:hAnsiTheme="minorHAnsi" w:cstheme="minorHAnsi"/>
              </w:rPr>
              <w:t xml:space="preserve">Assist </w:t>
            </w:r>
            <w:r w:rsidR="00C743C9" w:rsidRPr="00ED1857">
              <w:rPr>
                <w:rFonts w:asciiTheme="minorHAnsi" w:hAnsiTheme="minorHAnsi" w:cstheme="minorHAnsi"/>
              </w:rPr>
              <w:t>Area</w:t>
            </w:r>
            <w:r w:rsidR="0077569B" w:rsidRPr="00ED1857">
              <w:rPr>
                <w:rFonts w:asciiTheme="minorHAnsi" w:hAnsiTheme="minorHAnsi" w:cstheme="minorHAnsi"/>
              </w:rPr>
              <w:t xml:space="preserve"> Manager in preparation </w:t>
            </w:r>
            <w:r w:rsidRPr="00ED1857">
              <w:rPr>
                <w:rFonts w:asciiTheme="minorHAnsi" w:hAnsiTheme="minorHAnsi" w:cstheme="minorHAnsi"/>
              </w:rPr>
              <w:t xml:space="preserve">of </w:t>
            </w:r>
            <w:r w:rsidR="00C743C9" w:rsidRPr="00ED1857">
              <w:rPr>
                <w:rFonts w:asciiTheme="minorHAnsi" w:hAnsiTheme="minorHAnsi" w:cstheme="minorHAnsi"/>
              </w:rPr>
              <w:t>new</w:t>
            </w:r>
            <w:r w:rsidR="00BF46E2" w:rsidRPr="00ED1857">
              <w:rPr>
                <w:rFonts w:asciiTheme="minorHAnsi" w:hAnsiTheme="minorHAnsi" w:cstheme="minorHAnsi"/>
              </w:rPr>
              <w:t xml:space="preserve"> </w:t>
            </w:r>
            <w:r w:rsidR="00737673" w:rsidRPr="00ED1857">
              <w:rPr>
                <w:rFonts w:asciiTheme="minorHAnsi" w:hAnsiTheme="minorHAnsi" w:cstheme="minorHAnsi"/>
              </w:rPr>
              <w:t xml:space="preserve">project proposal development, and </w:t>
            </w:r>
            <w:r w:rsidR="0077569B" w:rsidRPr="00ED1857">
              <w:rPr>
                <w:rFonts w:asciiTheme="minorHAnsi" w:hAnsiTheme="minorHAnsi" w:cstheme="minorHAnsi"/>
              </w:rPr>
              <w:t xml:space="preserve">financial </w:t>
            </w:r>
            <w:r w:rsidR="00737673" w:rsidRPr="00ED1857">
              <w:rPr>
                <w:rFonts w:asciiTheme="minorHAnsi" w:hAnsiTheme="minorHAnsi" w:cstheme="minorHAnsi"/>
              </w:rPr>
              <w:t xml:space="preserve">&amp; </w:t>
            </w:r>
            <w:r w:rsidR="0077569B" w:rsidRPr="00ED1857">
              <w:rPr>
                <w:rFonts w:asciiTheme="minorHAnsi" w:hAnsiTheme="minorHAnsi" w:cstheme="minorHAnsi"/>
              </w:rPr>
              <w:t>program audits.</w:t>
            </w:r>
          </w:p>
          <w:p w:rsidR="0077569B" w:rsidRPr="00ED1857" w:rsidRDefault="0077569B"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 xml:space="preserve">Prepare monthly, quarterly and annual reports and project </w:t>
            </w:r>
            <w:r w:rsidR="00832777" w:rsidRPr="00ED1857">
              <w:rPr>
                <w:rFonts w:asciiTheme="minorHAnsi" w:hAnsiTheme="minorHAnsi" w:cstheme="minorHAnsi"/>
              </w:rPr>
              <w:t xml:space="preserve">end </w:t>
            </w:r>
            <w:r w:rsidRPr="00ED1857">
              <w:rPr>
                <w:rFonts w:asciiTheme="minorHAnsi" w:hAnsiTheme="minorHAnsi" w:cstheme="minorHAnsi"/>
              </w:rPr>
              <w:t xml:space="preserve">report as required by donors and other interested bodies; prepare </w:t>
            </w:r>
            <w:r w:rsidR="00FE0DB7" w:rsidRPr="00ED1857">
              <w:rPr>
                <w:rFonts w:asciiTheme="minorHAnsi" w:hAnsiTheme="minorHAnsi" w:cstheme="minorHAnsi"/>
              </w:rPr>
              <w:t xml:space="preserve">project </w:t>
            </w:r>
            <w:r w:rsidRPr="00ED1857">
              <w:rPr>
                <w:rFonts w:asciiTheme="minorHAnsi" w:hAnsiTheme="minorHAnsi" w:cstheme="minorHAnsi"/>
              </w:rPr>
              <w:t>information, include human interest story, project impacts as required.</w:t>
            </w:r>
          </w:p>
          <w:p w:rsidR="0077569B" w:rsidRPr="00ED1857" w:rsidRDefault="0077569B"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Conduct regular staff performance coaching and identify the needs of staff, and coordinate staff training for capacity development opportunities.</w:t>
            </w:r>
          </w:p>
          <w:p w:rsidR="00563211" w:rsidRPr="00ED1857" w:rsidRDefault="00563211"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Support in preparation of promotional materials such as brochures and briefs for dissemination, and produce monthly information for newsletters and bulletins according to stated timelines</w:t>
            </w:r>
            <w:r w:rsidR="00FE0DB7" w:rsidRPr="00ED1857">
              <w:rPr>
                <w:rFonts w:asciiTheme="minorHAnsi" w:hAnsiTheme="minorHAnsi" w:cstheme="minorHAnsi"/>
              </w:rPr>
              <w:t>.</w:t>
            </w:r>
          </w:p>
          <w:p w:rsidR="00F77FC3" w:rsidRPr="00ED1857" w:rsidRDefault="003A7E47" w:rsidP="00C743C9">
            <w:pPr>
              <w:pStyle w:val="ListParagraph"/>
              <w:numPr>
                <w:ilvl w:val="0"/>
                <w:numId w:val="20"/>
              </w:numPr>
              <w:tabs>
                <w:tab w:val="clear" w:pos="780"/>
                <w:tab w:val="num" w:pos="360"/>
              </w:tabs>
              <w:spacing w:before="120"/>
              <w:ind w:left="360" w:hanging="426"/>
              <w:jc w:val="both"/>
              <w:rPr>
                <w:rFonts w:asciiTheme="minorHAnsi" w:hAnsiTheme="minorHAnsi" w:cstheme="minorHAnsi"/>
              </w:rPr>
            </w:pPr>
            <w:r w:rsidRPr="00ED1857">
              <w:rPr>
                <w:rFonts w:asciiTheme="minorHAnsi" w:hAnsiTheme="minorHAnsi" w:cstheme="minorHAnsi"/>
              </w:rPr>
              <w:t xml:space="preserve">Perform </w:t>
            </w:r>
            <w:r w:rsidR="0077569B" w:rsidRPr="00ED1857">
              <w:rPr>
                <w:rFonts w:asciiTheme="minorHAnsi" w:hAnsiTheme="minorHAnsi" w:cstheme="minorHAnsi"/>
              </w:rPr>
              <w:t>other duties as assigned by</w:t>
            </w:r>
            <w:r w:rsidRPr="00ED1857">
              <w:rPr>
                <w:rFonts w:asciiTheme="minorHAnsi" w:hAnsiTheme="minorHAnsi" w:cstheme="minorHAnsi"/>
              </w:rPr>
              <w:t xml:space="preserve"> supervisor(s)</w:t>
            </w:r>
            <w:r w:rsidR="0077569B" w:rsidRPr="00ED1857">
              <w:rPr>
                <w:rFonts w:asciiTheme="minorHAnsi" w:hAnsiTheme="minorHAnsi" w:cstheme="minorHAnsi"/>
              </w:rPr>
              <w:t>.</w:t>
            </w:r>
          </w:p>
        </w:tc>
      </w:tr>
      <w:tr w:rsidR="00ED1857" w:rsidRPr="00ED1857" w:rsidTr="0092015D">
        <w:tc>
          <w:tcPr>
            <w:tcW w:w="2226" w:type="dxa"/>
          </w:tcPr>
          <w:p w:rsidR="00F77FC3" w:rsidRPr="00ED1857" w:rsidRDefault="00F77FC3" w:rsidP="00842468">
            <w:pPr>
              <w:ind w:left="-66" w:right="-56"/>
              <w:rPr>
                <w:rFonts w:asciiTheme="minorHAnsi" w:hAnsiTheme="minorHAnsi" w:cstheme="minorHAnsi"/>
              </w:rPr>
            </w:pPr>
          </w:p>
        </w:tc>
        <w:tc>
          <w:tcPr>
            <w:tcW w:w="7405" w:type="dxa"/>
          </w:tcPr>
          <w:p w:rsidR="00F77FC3" w:rsidRPr="00ED1857" w:rsidRDefault="00F77FC3" w:rsidP="00842468">
            <w:pPr>
              <w:ind w:left="-66" w:right="-56"/>
              <w:jc w:val="both"/>
              <w:rPr>
                <w:rFonts w:asciiTheme="minorHAnsi" w:hAnsiTheme="minorHAnsi" w:cstheme="minorHAnsi"/>
              </w:rPr>
            </w:pPr>
          </w:p>
        </w:tc>
      </w:tr>
      <w:tr w:rsidR="00ED1857" w:rsidRPr="00ED1857" w:rsidTr="0092015D">
        <w:tc>
          <w:tcPr>
            <w:tcW w:w="2226" w:type="dxa"/>
          </w:tcPr>
          <w:p w:rsidR="00F77FC3" w:rsidRPr="00ED1857" w:rsidRDefault="00F77FC3" w:rsidP="00842468">
            <w:pPr>
              <w:ind w:left="-66" w:right="-56"/>
              <w:rPr>
                <w:rFonts w:asciiTheme="minorHAnsi" w:hAnsiTheme="minorHAnsi" w:cstheme="minorHAnsi"/>
                <w:b/>
                <w:bCs/>
              </w:rPr>
            </w:pPr>
            <w:r w:rsidRPr="00ED1857">
              <w:rPr>
                <w:rFonts w:asciiTheme="minorHAnsi" w:hAnsiTheme="minorHAnsi" w:cstheme="minorHAnsi"/>
                <w:b/>
                <w:bCs/>
              </w:rPr>
              <w:t>Authorities and Authority Limits</w:t>
            </w:r>
          </w:p>
        </w:tc>
        <w:tc>
          <w:tcPr>
            <w:tcW w:w="7405" w:type="dxa"/>
          </w:tcPr>
          <w:p w:rsidR="003A7E47" w:rsidRPr="00ED1857" w:rsidRDefault="003A7E47" w:rsidP="003A7E47">
            <w:pPr>
              <w:numPr>
                <w:ilvl w:val="0"/>
                <w:numId w:val="34"/>
              </w:numPr>
              <w:tabs>
                <w:tab w:val="clear" w:pos="720"/>
              </w:tabs>
              <w:autoSpaceDE w:val="0"/>
              <w:autoSpaceDN w:val="0"/>
              <w:adjustRightInd w:val="0"/>
              <w:ind w:left="233" w:hanging="318"/>
              <w:jc w:val="both"/>
              <w:rPr>
                <w:rFonts w:ascii="Calibri" w:hAnsi="Calibri" w:cs="Calibri"/>
                <w:bCs/>
              </w:rPr>
            </w:pPr>
            <w:r w:rsidRPr="00ED1857">
              <w:rPr>
                <w:rFonts w:asciiTheme="minorHAnsi" w:hAnsiTheme="minorHAnsi" w:cstheme="minorHAnsi"/>
              </w:rPr>
              <w:t>Authorized to approve project expenditures within the approved budget line</w:t>
            </w:r>
            <w:r w:rsidRPr="00ED1857">
              <w:rPr>
                <w:rFonts w:ascii="Calibri" w:hAnsi="Calibri" w:cs="Calibri"/>
                <w:bCs/>
              </w:rPr>
              <w:t xml:space="preserve"> base on HFH Cambodia’s </w:t>
            </w:r>
            <w:proofErr w:type="spellStart"/>
            <w:r w:rsidRPr="00ED1857">
              <w:rPr>
                <w:rFonts w:ascii="Calibri" w:hAnsi="Calibri" w:cs="Calibri"/>
                <w:bCs/>
              </w:rPr>
              <w:t>DoA</w:t>
            </w:r>
            <w:proofErr w:type="spellEnd"/>
            <w:r w:rsidRPr="00ED1857">
              <w:rPr>
                <w:rFonts w:ascii="Calibri" w:hAnsi="Calibri" w:cs="Calibri"/>
                <w:bCs/>
              </w:rPr>
              <w:t xml:space="preserve"> matrix.</w:t>
            </w:r>
          </w:p>
          <w:p w:rsidR="00D4198A" w:rsidRPr="00ED1857" w:rsidRDefault="003A7E47" w:rsidP="00795BCC">
            <w:pPr>
              <w:numPr>
                <w:ilvl w:val="0"/>
                <w:numId w:val="34"/>
              </w:numPr>
              <w:tabs>
                <w:tab w:val="clear" w:pos="720"/>
              </w:tabs>
              <w:autoSpaceDE w:val="0"/>
              <w:autoSpaceDN w:val="0"/>
              <w:adjustRightInd w:val="0"/>
              <w:ind w:left="233" w:hanging="318"/>
              <w:jc w:val="both"/>
              <w:rPr>
                <w:rFonts w:ascii="Calibri" w:hAnsi="Calibri" w:cs="Calibri"/>
                <w:bCs/>
              </w:rPr>
            </w:pPr>
            <w:r w:rsidRPr="00ED1857">
              <w:rPr>
                <w:rFonts w:ascii="Calibri" w:hAnsi="Calibri" w:cs="Calibri"/>
                <w:bCs/>
              </w:rPr>
              <w:t>Authorized to coordinate with partners and beneficiaries regarding project</w:t>
            </w:r>
            <w:r w:rsidR="00F86EA0" w:rsidRPr="00ED1857">
              <w:rPr>
                <w:rFonts w:ascii="Calibri" w:hAnsi="Calibri" w:cs="Calibri"/>
                <w:bCs/>
              </w:rPr>
              <w:t>s</w:t>
            </w:r>
            <w:r w:rsidRPr="00ED1857">
              <w:rPr>
                <w:rFonts w:ascii="Calibri" w:hAnsi="Calibri" w:cs="Calibri"/>
                <w:bCs/>
              </w:rPr>
              <w:t xml:space="preserve"> implementation under overall supervision of </w:t>
            </w:r>
            <w:proofErr w:type="spellStart"/>
            <w:r w:rsidR="00795BCC" w:rsidRPr="00ED1857">
              <w:rPr>
                <w:rFonts w:ascii="Calibri" w:hAnsi="Calibri" w:cs="Calibri"/>
                <w:bCs/>
              </w:rPr>
              <w:t>Siem</w:t>
            </w:r>
            <w:proofErr w:type="spellEnd"/>
            <w:r w:rsidR="00795BCC" w:rsidRPr="00ED1857">
              <w:rPr>
                <w:rFonts w:ascii="Calibri" w:hAnsi="Calibri" w:cs="Calibri"/>
                <w:bCs/>
              </w:rPr>
              <w:t xml:space="preserve"> Reap Area</w:t>
            </w:r>
            <w:r w:rsidRPr="00ED1857">
              <w:rPr>
                <w:rFonts w:ascii="Calibri" w:hAnsi="Calibri" w:cs="Calibri"/>
                <w:bCs/>
              </w:rPr>
              <w:t xml:space="preserve"> Manager.</w:t>
            </w:r>
          </w:p>
        </w:tc>
      </w:tr>
      <w:tr w:rsidR="00ED1857" w:rsidRPr="00ED1857" w:rsidTr="0092015D">
        <w:tc>
          <w:tcPr>
            <w:tcW w:w="2226" w:type="dxa"/>
          </w:tcPr>
          <w:p w:rsidR="00F77FC3" w:rsidRPr="00ED1857" w:rsidRDefault="00F77FC3" w:rsidP="00842468">
            <w:pPr>
              <w:ind w:left="-66" w:right="-56"/>
              <w:rPr>
                <w:rFonts w:asciiTheme="minorHAnsi" w:hAnsiTheme="minorHAnsi" w:cstheme="minorHAnsi"/>
              </w:rPr>
            </w:pPr>
          </w:p>
        </w:tc>
        <w:tc>
          <w:tcPr>
            <w:tcW w:w="7405" w:type="dxa"/>
          </w:tcPr>
          <w:p w:rsidR="00F77FC3" w:rsidRPr="00ED1857" w:rsidRDefault="00F77FC3" w:rsidP="00842468">
            <w:pPr>
              <w:ind w:left="-66" w:right="-56"/>
              <w:rPr>
                <w:rFonts w:asciiTheme="minorHAnsi" w:hAnsiTheme="minorHAnsi" w:cstheme="minorHAnsi"/>
              </w:rPr>
            </w:pPr>
          </w:p>
        </w:tc>
      </w:tr>
      <w:tr w:rsidR="00ED1857" w:rsidRPr="00ED1857" w:rsidTr="0092015D">
        <w:tc>
          <w:tcPr>
            <w:tcW w:w="2226" w:type="dxa"/>
          </w:tcPr>
          <w:p w:rsidR="00F77FC3" w:rsidRPr="00ED1857" w:rsidRDefault="00F77FC3" w:rsidP="00842468">
            <w:pPr>
              <w:ind w:left="-66" w:right="-56"/>
              <w:rPr>
                <w:rFonts w:asciiTheme="minorHAnsi" w:hAnsiTheme="minorHAnsi" w:cstheme="minorHAnsi"/>
                <w:b/>
                <w:bCs/>
              </w:rPr>
            </w:pPr>
            <w:r w:rsidRPr="00ED1857">
              <w:rPr>
                <w:rFonts w:asciiTheme="minorHAnsi" w:hAnsiTheme="minorHAnsi" w:cstheme="minorHAnsi"/>
                <w:b/>
                <w:bCs/>
              </w:rPr>
              <w:lastRenderedPageBreak/>
              <w:t>Deliverables/</w:t>
            </w:r>
          </w:p>
          <w:p w:rsidR="00F77FC3" w:rsidRPr="00ED1857" w:rsidRDefault="00F77FC3" w:rsidP="00842468">
            <w:pPr>
              <w:ind w:left="-66" w:right="-56"/>
              <w:rPr>
                <w:rFonts w:asciiTheme="minorHAnsi" w:hAnsiTheme="minorHAnsi" w:cstheme="minorHAnsi"/>
                <w:b/>
                <w:bCs/>
              </w:rPr>
            </w:pPr>
            <w:r w:rsidRPr="00ED1857">
              <w:rPr>
                <w:rFonts w:asciiTheme="minorHAnsi" w:hAnsiTheme="minorHAnsi" w:cstheme="minorHAnsi"/>
                <w:b/>
                <w:bCs/>
              </w:rPr>
              <w:t>Performance Measurement Indicators</w:t>
            </w:r>
          </w:p>
        </w:tc>
        <w:tc>
          <w:tcPr>
            <w:tcW w:w="7405" w:type="dxa"/>
          </w:tcPr>
          <w:p w:rsidR="00005374" w:rsidRPr="00ED1857" w:rsidRDefault="00005374" w:rsidP="00795BCC">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Uphold Habitat for Humanity Vision, Mission Statement and Mission Principles.</w:t>
            </w:r>
          </w:p>
          <w:p w:rsidR="00005374" w:rsidRPr="00ED1857" w:rsidRDefault="00005374" w:rsidP="00795BCC">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 xml:space="preserve">Ensure effectiveness </w:t>
            </w:r>
            <w:r w:rsidR="00795BCC" w:rsidRPr="00ED1857">
              <w:rPr>
                <w:rFonts w:asciiTheme="minorHAnsi" w:eastAsia="Arial Unicode MS" w:hAnsiTheme="minorHAnsi" w:cstheme="minorHAnsi"/>
              </w:rPr>
              <w:t xml:space="preserve">of </w:t>
            </w:r>
            <w:r w:rsidRPr="00ED1857">
              <w:rPr>
                <w:rFonts w:asciiTheme="minorHAnsi" w:eastAsia="Arial Unicode MS" w:hAnsiTheme="minorHAnsi" w:cstheme="minorHAnsi"/>
              </w:rPr>
              <w:t xml:space="preserve">implementation and achievement </w:t>
            </w:r>
            <w:r w:rsidR="00795BCC" w:rsidRPr="00ED1857">
              <w:rPr>
                <w:rFonts w:asciiTheme="minorHAnsi" w:eastAsia="Arial Unicode MS" w:hAnsiTheme="minorHAnsi" w:cstheme="minorHAnsi"/>
              </w:rPr>
              <w:t xml:space="preserve">including family selection, construction, and expenses without under or overspending </w:t>
            </w:r>
            <w:r w:rsidRPr="00ED1857">
              <w:rPr>
                <w:rFonts w:asciiTheme="minorHAnsi" w:eastAsia="Arial Unicode MS" w:hAnsiTheme="minorHAnsi" w:cstheme="minorHAnsi"/>
              </w:rPr>
              <w:t xml:space="preserve">of </w:t>
            </w:r>
            <w:r w:rsidR="00795BCC" w:rsidRPr="00ED1857">
              <w:rPr>
                <w:rFonts w:asciiTheme="minorHAnsi" w:eastAsia="Arial Unicode MS" w:hAnsiTheme="minorHAnsi" w:cstheme="minorHAnsi"/>
              </w:rPr>
              <w:t>CCT and GRACE</w:t>
            </w:r>
            <w:r w:rsidR="007A0709" w:rsidRPr="00ED1857">
              <w:rPr>
                <w:rFonts w:asciiTheme="minorHAnsi" w:eastAsia="Arial Unicode MS" w:hAnsiTheme="minorHAnsi" w:cstheme="minorHAnsi"/>
              </w:rPr>
              <w:t xml:space="preserve"> projects in </w:t>
            </w:r>
            <w:proofErr w:type="spellStart"/>
            <w:r w:rsidR="007A0709" w:rsidRPr="00ED1857">
              <w:rPr>
                <w:rFonts w:asciiTheme="minorHAnsi" w:eastAsia="Arial Unicode MS" w:hAnsiTheme="minorHAnsi" w:cstheme="minorHAnsi"/>
              </w:rPr>
              <w:t>Siem</w:t>
            </w:r>
            <w:proofErr w:type="spellEnd"/>
            <w:r w:rsidR="007A0709" w:rsidRPr="00ED1857">
              <w:rPr>
                <w:rFonts w:asciiTheme="minorHAnsi" w:eastAsia="Arial Unicode MS" w:hAnsiTheme="minorHAnsi" w:cstheme="minorHAnsi"/>
              </w:rPr>
              <w:t xml:space="preserve"> Reap</w:t>
            </w:r>
            <w:r w:rsidRPr="00ED1857">
              <w:rPr>
                <w:rFonts w:asciiTheme="minorHAnsi" w:eastAsia="Arial Unicode MS" w:hAnsiTheme="minorHAnsi" w:cstheme="minorHAnsi"/>
              </w:rPr>
              <w:t>.</w:t>
            </w:r>
          </w:p>
          <w:p w:rsidR="00005374" w:rsidRPr="00ED1857" w:rsidRDefault="00005374" w:rsidP="00795BCC">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Ensure properly apply the related HFH</w:t>
            </w:r>
            <w:r w:rsidR="003C6C7F" w:rsidRPr="00ED1857">
              <w:rPr>
                <w:rFonts w:asciiTheme="minorHAnsi" w:eastAsia="Arial Unicode MS" w:hAnsiTheme="minorHAnsi" w:cstheme="minorHAnsi"/>
              </w:rPr>
              <w:t xml:space="preserve"> </w:t>
            </w:r>
            <w:r w:rsidRPr="00ED1857">
              <w:rPr>
                <w:rFonts w:asciiTheme="minorHAnsi" w:eastAsia="Arial Unicode MS" w:hAnsiTheme="minorHAnsi" w:cstheme="minorHAnsi"/>
              </w:rPr>
              <w:t>C</w:t>
            </w:r>
            <w:r w:rsidR="003C6C7F" w:rsidRPr="00ED1857">
              <w:rPr>
                <w:rFonts w:asciiTheme="minorHAnsi" w:eastAsia="Arial Unicode MS" w:hAnsiTheme="minorHAnsi" w:cstheme="minorHAnsi"/>
              </w:rPr>
              <w:t>ambodia</w:t>
            </w:r>
            <w:r w:rsidRPr="00ED1857">
              <w:rPr>
                <w:rFonts w:asciiTheme="minorHAnsi" w:eastAsia="Arial Unicode MS" w:hAnsiTheme="minorHAnsi" w:cstheme="minorHAnsi"/>
              </w:rPr>
              <w:t xml:space="preserve">’s policies such as Standard of Excellence, personnel standards, financial manual and delegation of authority level etc. </w:t>
            </w:r>
          </w:p>
          <w:p w:rsidR="00795BCC" w:rsidRPr="00ED1857" w:rsidRDefault="00795BCC" w:rsidP="00795BCC">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TNA is conducted with target beneficiaries and market mappings for relocation areas</w:t>
            </w:r>
          </w:p>
          <w:p w:rsidR="00795BCC" w:rsidRPr="00ED1857" w:rsidRDefault="00795BCC" w:rsidP="00795BCC">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Ensure that all home partners have a well-established support plan based on the template in the operations manual developed in collaboration with partner NGOs and approved in due time</w:t>
            </w:r>
          </w:p>
          <w:p w:rsidR="00795BCC" w:rsidRPr="00ED1857" w:rsidRDefault="00795BCC" w:rsidP="00795BCC">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 xml:space="preserve">Ensure all training and support listed in the plan is provided by partners and HFHC in time and quality </w:t>
            </w:r>
          </w:p>
          <w:p w:rsidR="00795BCC" w:rsidRPr="00ED1857" w:rsidRDefault="00795BCC" w:rsidP="00795BCC">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Ensure that all beneficiaries listed received support through family follow up methodology</w:t>
            </w:r>
          </w:p>
          <w:p w:rsidR="00795BCC" w:rsidRPr="00ED1857" w:rsidRDefault="00795BCC" w:rsidP="00795BCC">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 xml:space="preserve">Ensure that the target beneficiaries will attend the C-BED and apply it properly with micro-grant from the project </w:t>
            </w:r>
          </w:p>
          <w:p w:rsidR="00795BCC" w:rsidRPr="00ED1857" w:rsidRDefault="00795BCC" w:rsidP="00795BCC">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Ensure that all documents related training, housing supports, and family follow up must be accessible and filed properly.</w:t>
            </w:r>
          </w:p>
          <w:p w:rsidR="00795BCC" w:rsidRPr="00ED1857" w:rsidRDefault="00795BCC" w:rsidP="00795BCC">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Develop and maintain good relationship with government agencies, local authorities and other International NGOs, Local NGOs partners and UN agencies</w:t>
            </w:r>
            <w:r w:rsidR="009B748D" w:rsidRPr="00ED1857">
              <w:rPr>
                <w:rFonts w:asciiTheme="minorHAnsi" w:eastAsia="Arial Unicode MS" w:hAnsiTheme="minorHAnsi" w:cstheme="minorHAnsi"/>
              </w:rPr>
              <w:t>.</w:t>
            </w:r>
          </w:p>
          <w:p w:rsidR="00005374" w:rsidRPr="00ED1857" w:rsidRDefault="00005374" w:rsidP="00795BCC">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 xml:space="preserve">Ensure properly, </w:t>
            </w:r>
            <w:r w:rsidR="00061CD0" w:rsidRPr="00ED1857">
              <w:rPr>
                <w:rFonts w:asciiTheme="minorHAnsi" w:eastAsia="Arial Unicode MS" w:hAnsiTheme="minorHAnsi" w:cstheme="minorHAnsi"/>
              </w:rPr>
              <w:t xml:space="preserve">quality of project products, </w:t>
            </w:r>
            <w:r w:rsidRPr="00ED1857">
              <w:rPr>
                <w:rFonts w:asciiTheme="minorHAnsi" w:eastAsia="Arial Unicode MS" w:hAnsiTheme="minorHAnsi" w:cstheme="minorHAnsi"/>
              </w:rPr>
              <w:t>transparency and timely performance coaching and appraisals for subordinate project staff.</w:t>
            </w:r>
          </w:p>
          <w:p w:rsidR="00ED3E70" w:rsidRPr="00ED1857" w:rsidRDefault="009512A3" w:rsidP="009B748D">
            <w:pPr>
              <w:pStyle w:val="ListParagraph"/>
              <w:numPr>
                <w:ilvl w:val="0"/>
                <w:numId w:val="33"/>
              </w:numPr>
              <w:spacing w:before="120"/>
              <w:jc w:val="both"/>
              <w:rPr>
                <w:rFonts w:asciiTheme="minorHAnsi" w:eastAsia="Arial Unicode MS" w:hAnsiTheme="minorHAnsi" w:cstheme="minorHAnsi"/>
              </w:rPr>
            </w:pPr>
            <w:r w:rsidRPr="00ED1857">
              <w:rPr>
                <w:rFonts w:asciiTheme="minorHAnsi" w:eastAsia="Arial Unicode MS" w:hAnsiTheme="minorHAnsi" w:cstheme="minorHAnsi"/>
              </w:rPr>
              <w:t xml:space="preserve">Conduct project based line and end line evaluation, </w:t>
            </w:r>
            <w:r w:rsidR="005B586D" w:rsidRPr="00ED1857">
              <w:rPr>
                <w:rFonts w:asciiTheme="minorHAnsi" w:eastAsia="Arial Unicode MS" w:hAnsiTheme="minorHAnsi" w:cstheme="minorHAnsi"/>
              </w:rPr>
              <w:t xml:space="preserve">monitoring, </w:t>
            </w:r>
            <w:r w:rsidRPr="00ED1857">
              <w:rPr>
                <w:rFonts w:asciiTheme="minorHAnsi" w:eastAsia="Arial Unicode MS" w:hAnsiTheme="minorHAnsi" w:cstheme="minorHAnsi"/>
              </w:rPr>
              <w:t>organize trainings, workshops, develop training tools &amp;</w:t>
            </w:r>
            <w:r w:rsidR="003C6C7F" w:rsidRPr="00ED1857">
              <w:rPr>
                <w:rFonts w:asciiTheme="minorHAnsi" w:eastAsia="Arial Unicode MS" w:hAnsiTheme="minorHAnsi" w:cstheme="minorHAnsi"/>
              </w:rPr>
              <w:t xml:space="preserve"> </w:t>
            </w:r>
            <w:r w:rsidRPr="00ED1857">
              <w:rPr>
                <w:rFonts w:asciiTheme="minorHAnsi" w:eastAsia="Arial Unicode MS" w:hAnsiTheme="minorHAnsi" w:cstheme="minorHAnsi"/>
              </w:rPr>
              <w:t>materials</w:t>
            </w:r>
            <w:r w:rsidR="005B586D" w:rsidRPr="00ED1857">
              <w:rPr>
                <w:rFonts w:asciiTheme="minorHAnsi" w:eastAsia="Arial Unicode MS" w:hAnsiTheme="minorHAnsi" w:cstheme="minorHAnsi"/>
              </w:rPr>
              <w:t>, and a</w:t>
            </w:r>
            <w:r w:rsidRPr="00ED1857">
              <w:rPr>
                <w:rFonts w:asciiTheme="minorHAnsi" w:eastAsia="Arial Unicode MS" w:hAnsiTheme="minorHAnsi" w:cstheme="minorHAnsi"/>
              </w:rPr>
              <w:t xml:space="preserve">ssisting </w:t>
            </w:r>
            <w:r w:rsidR="009B748D" w:rsidRPr="00ED1857">
              <w:rPr>
                <w:rFonts w:asciiTheme="minorHAnsi" w:eastAsia="Arial Unicode MS" w:hAnsiTheme="minorHAnsi" w:cstheme="minorHAnsi"/>
              </w:rPr>
              <w:t xml:space="preserve">Area </w:t>
            </w:r>
            <w:r w:rsidR="003C6C7F" w:rsidRPr="00ED1857">
              <w:rPr>
                <w:rFonts w:asciiTheme="minorHAnsi" w:eastAsia="Arial Unicode MS" w:hAnsiTheme="minorHAnsi" w:cstheme="minorHAnsi"/>
              </w:rPr>
              <w:t xml:space="preserve">Manager </w:t>
            </w:r>
            <w:r w:rsidRPr="00ED1857">
              <w:rPr>
                <w:rFonts w:asciiTheme="minorHAnsi" w:eastAsia="Arial Unicode MS" w:hAnsiTheme="minorHAnsi" w:cstheme="minorHAnsi"/>
              </w:rPr>
              <w:t>in developing further proposal</w:t>
            </w:r>
            <w:r w:rsidR="005B586D" w:rsidRPr="00ED1857">
              <w:rPr>
                <w:rFonts w:asciiTheme="minorHAnsi" w:eastAsia="Arial Unicode MS" w:hAnsiTheme="minorHAnsi" w:cstheme="minorHAnsi"/>
              </w:rPr>
              <w:t xml:space="preserve">. </w:t>
            </w:r>
            <w:r w:rsidR="00005374" w:rsidRPr="00ED1857">
              <w:rPr>
                <w:rFonts w:asciiTheme="minorHAnsi" w:eastAsia="Arial Unicode MS" w:hAnsiTheme="minorHAnsi" w:cstheme="minorHAnsi"/>
              </w:rPr>
              <w:t>Independently manage various stakeholders’ expectations.</w:t>
            </w:r>
            <w:r w:rsidRPr="00ED1857">
              <w:rPr>
                <w:rFonts w:asciiTheme="minorHAnsi" w:eastAsia="Arial Unicode MS" w:hAnsiTheme="minorHAnsi" w:cstheme="minorHAnsi"/>
              </w:rPr>
              <w:t xml:space="preserve"> </w:t>
            </w:r>
            <w:r w:rsidR="00005374" w:rsidRPr="00ED1857">
              <w:rPr>
                <w:rFonts w:asciiTheme="minorHAnsi" w:eastAsia="Arial Unicode MS" w:hAnsiTheme="minorHAnsi" w:cstheme="minorHAnsi"/>
              </w:rPr>
              <w:t>Accurate and thoughtful reports are sent on time.</w:t>
            </w:r>
          </w:p>
        </w:tc>
      </w:tr>
      <w:tr w:rsidR="00ED1857" w:rsidRPr="00ED1857" w:rsidTr="0092015D">
        <w:tc>
          <w:tcPr>
            <w:tcW w:w="2226" w:type="dxa"/>
          </w:tcPr>
          <w:p w:rsidR="00C233A4" w:rsidRPr="00ED1857" w:rsidRDefault="00C233A4" w:rsidP="00BC00C7">
            <w:pPr>
              <w:ind w:left="-66" w:right="-56"/>
              <w:rPr>
                <w:rFonts w:asciiTheme="minorHAnsi" w:hAnsiTheme="minorHAnsi" w:cstheme="minorHAnsi"/>
                <w:b/>
                <w:bCs/>
              </w:rPr>
            </w:pPr>
          </w:p>
        </w:tc>
        <w:tc>
          <w:tcPr>
            <w:tcW w:w="7405" w:type="dxa"/>
          </w:tcPr>
          <w:p w:rsidR="00C233A4" w:rsidRPr="00ED1857" w:rsidRDefault="00C233A4" w:rsidP="009B748D">
            <w:pPr>
              <w:spacing w:before="120"/>
              <w:jc w:val="both"/>
              <w:rPr>
                <w:rFonts w:asciiTheme="minorHAnsi" w:eastAsia="Arial Unicode MS" w:hAnsiTheme="minorHAnsi" w:cstheme="minorHAnsi"/>
              </w:rPr>
            </w:pPr>
          </w:p>
        </w:tc>
      </w:tr>
      <w:tr w:rsidR="00ED1857" w:rsidRPr="00ED1857" w:rsidTr="009B748D">
        <w:trPr>
          <w:trHeight w:val="1872"/>
        </w:trPr>
        <w:tc>
          <w:tcPr>
            <w:tcW w:w="2226" w:type="dxa"/>
          </w:tcPr>
          <w:p w:rsidR="002A07BD" w:rsidRPr="00ED1857" w:rsidRDefault="002A07BD" w:rsidP="00C233A4">
            <w:pPr>
              <w:ind w:left="-66" w:right="-56"/>
              <w:rPr>
                <w:rFonts w:asciiTheme="minorHAnsi" w:hAnsiTheme="minorHAnsi" w:cstheme="minorHAnsi"/>
                <w:b/>
                <w:bCs/>
              </w:rPr>
            </w:pPr>
            <w:r w:rsidRPr="00ED1857">
              <w:rPr>
                <w:rFonts w:asciiTheme="minorHAnsi" w:hAnsiTheme="minorHAnsi" w:cstheme="minorHAnsi"/>
                <w:b/>
                <w:bCs/>
              </w:rPr>
              <w:t>Skills/Attribute and Experience</w:t>
            </w:r>
          </w:p>
        </w:tc>
        <w:tc>
          <w:tcPr>
            <w:tcW w:w="7405" w:type="dxa"/>
          </w:tcPr>
          <w:p w:rsidR="002A07BD" w:rsidRPr="00ED1857" w:rsidRDefault="002550F8" w:rsidP="004D6342">
            <w:pPr>
              <w:pStyle w:val="ListParagraph"/>
              <w:numPr>
                <w:ilvl w:val="0"/>
                <w:numId w:val="29"/>
              </w:numPr>
              <w:spacing w:before="120"/>
              <w:jc w:val="both"/>
              <w:rPr>
                <w:rFonts w:asciiTheme="minorHAnsi" w:hAnsiTheme="minorHAnsi" w:cstheme="minorHAnsi"/>
                <w:bCs/>
              </w:rPr>
            </w:pPr>
            <w:r w:rsidRPr="00ED1857">
              <w:rPr>
                <w:rFonts w:asciiTheme="minorHAnsi" w:hAnsiTheme="minorHAnsi" w:cstheme="minorHAnsi"/>
                <w:bCs/>
              </w:rPr>
              <w:t xml:space="preserve">Bachelor degree in development management or program development </w:t>
            </w:r>
            <w:r w:rsidR="003C6C7F" w:rsidRPr="00ED1857">
              <w:rPr>
                <w:rFonts w:asciiTheme="minorHAnsi" w:hAnsiTheme="minorHAnsi" w:cstheme="minorHAnsi"/>
                <w:bCs/>
              </w:rPr>
              <w:t>or other related fields.</w:t>
            </w:r>
          </w:p>
          <w:p w:rsidR="009B748D" w:rsidRPr="00ED1857" w:rsidRDefault="009B748D" w:rsidP="004D6342">
            <w:pPr>
              <w:pStyle w:val="ListParagraph"/>
              <w:numPr>
                <w:ilvl w:val="0"/>
                <w:numId w:val="29"/>
              </w:numPr>
              <w:spacing w:before="120"/>
              <w:jc w:val="both"/>
              <w:rPr>
                <w:rFonts w:asciiTheme="minorHAnsi" w:hAnsiTheme="minorHAnsi" w:cstheme="minorHAnsi"/>
                <w:bCs/>
              </w:rPr>
            </w:pPr>
            <w:r w:rsidRPr="00ED1857">
              <w:rPr>
                <w:rFonts w:asciiTheme="minorHAnsi" w:hAnsiTheme="minorHAnsi" w:cstheme="minorHAnsi"/>
                <w:bCs/>
              </w:rPr>
              <w:t>At least three years of comparable community development and training facilitation experience.</w:t>
            </w:r>
          </w:p>
          <w:p w:rsidR="00753742" w:rsidRPr="00ED1857" w:rsidRDefault="00753742" w:rsidP="004D6342">
            <w:pPr>
              <w:pStyle w:val="ListParagraph"/>
              <w:numPr>
                <w:ilvl w:val="0"/>
                <w:numId w:val="29"/>
              </w:numPr>
              <w:spacing w:before="120"/>
              <w:jc w:val="both"/>
              <w:rPr>
                <w:rFonts w:asciiTheme="minorHAnsi" w:hAnsiTheme="minorHAnsi" w:cstheme="minorHAnsi"/>
                <w:bCs/>
              </w:rPr>
            </w:pPr>
            <w:r w:rsidRPr="00ED1857">
              <w:rPr>
                <w:rFonts w:asciiTheme="minorHAnsi" w:hAnsiTheme="minorHAnsi" w:cstheme="minorHAnsi"/>
                <w:bCs/>
              </w:rPr>
              <w:t>Good knowledge and experience in program or project design, planning, implementation, monitoring, evaluation, project financial management and report writing.</w:t>
            </w:r>
          </w:p>
          <w:p w:rsidR="00753742" w:rsidRPr="00ED1857" w:rsidRDefault="00753742" w:rsidP="004D6342">
            <w:pPr>
              <w:pStyle w:val="ListParagraph"/>
              <w:numPr>
                <w:ilvl w:val="0"/>
                <w:numId w:val="29"/>
              </w:numPr>
              <w:spacing w:before="120"/>
              <w:jc w:val="both"/>
              <w:rPr>
                <w:rFonts w:asciiTheme="minorHAnsi" w:hAnsiTheme="minorHAnsi" w:cstheme="minorHAnsi"/>
                <w:bCs/>
              </w:rPr>
            </w:pPr>
            <w:r w:rsidRPr="00ED1857">
              <w:rPr>
                <w:rFonts w:asciiTheme="minorHAnsi" w:hAnsiTheme="minorHAnsi" w:cstheme="minorHAnsi"/>
                <w:bCs/>
              </w:rPr>
              <w:t xml:space="preserve">Previous experience in conducting family selection, household survey, including PRA, </w:t>
            </w:r>
            <w:smartTag w:uri="urn:schemas-microsoft-com:office:smarttags" w:element="stockticker">
              <w:r w:rsidRPr="00ED1857">
                <w:rPr>
                  <w:rFonts w:asciiTheme="minorHAnsi" w:hAnsiTheme="minorHAnsi" w:cstheme="minorHAnsi"/>
                  <w:bCs/>
                </w:rPr>
                <w:t>PLA</w:t>
              </w:r>
              <w:r w:rsidR="009B748D" w:rsidRPr="00ED1857">
                <w:rPr>
                  <w:rFonts w:asciiTheme="minorHAnsi" w:hAnsiTheme="minorHAnsi" w:cstheme="minorHAnsi"/>
                  <w:bCs/>
                </w:rPr>
                <w:t>, TNA</w:t>
              </w:r>
            </w:smartTag>
            <w:r w:rsidRPr="00ED1857">
              <w:rPr>
                <w:rFonts w:asciiTheme="minorHAnsi" w:hAnsiTheme="minorHAnsi" w:cstheme="minorHAnsi"/>
                <w:bCs/>
              </w:rPr>
              <w:t xml:space="preserve"> and other surveys.</w:t>
            </w:r>
          </w:p>
          <w:p w:rsidR="00753742" w:rsidRPr="00ED1857" w:rsidRDefault="00753742" w:rsidP="004D6342">
            <w:pPr>
              <w:pStyle w:val="ListParagraph"/>
              <w:numPr>
                <w:ilvl w:val="0"/>
                <w:numId w:val="29"/>
              </w:numPr>
              <w:spacing w:before="120"/>
              <w:jc w:val="both"/>
              <w:rPr>
                <w:rFonts w:asciiTheme="minorHAnsi" w:hAnsiTheme="minorHAnsi" w:cstheme="minorHAnsi"/>
                <w:bCs/>
              </w:rPr>
            </w:pPr>
            <w:r w:rsidRPr="00ED1857">
              <w:rPr>
                <w:rFonts w:asciiTheme="minorHAnsi" w:hAnsiTheme="minorHAnsi" w:cstheme="minorHAnsi"/>
                <w:bCs/>
              </w:rPr>
              <w:t>Previous experience in organize and facilitate</w:t>
            </w:r>
            <w:r w:rsidR="00210810" w:rsidRPr="00ED1857">
              <w:rPr>
                <w:rFonts w:asciiTheme="minorHAnsi" w:hAnsiTheme="minorHAnsi" w:cstheme="minorHAnsi"/>
                <w:bCs/>
              </w:rPr>
              <w:t xml:space="preserve"> </w:t>
            </w:r>
            <w:r w:rsidRPr="00ED1857">
              <w:rPr>
                <w:rFonts w:asciiTheme="minorHAnsi" w:hAnsiTheme="minorHAnsi" w:cstheme="minorHAnsi"/>
              </w:rPr>
              <w:t xml:space="preserve">trainings or </w:t>
            </w:r>
            <w:r w:rsidR="00210810" w:rsidRPr="00ED1857">
              <w:rPr>
                <w:rFonts w:asciiTheme="minorHAnsi" w:hAnsiTheme="minorHAnsi" w:cstheme="minorHAnsi"/>
              </w:rPr>
              <w:t>workshops</w:t>
            </w:r>
            <w:r w:rsidRPr="00ED1857">
              <w:rPr>
                <w:rFonts w:asciiTheme="minorHAnsi" w:hAnsiTheme="minorHAnsi" w:cstheme="minorHAnsi"/>
              </w:rPr>
              <w:t>,</w:t>
            </w:r>
            <w:r w:rsidR="00210810" w:rsidRPr="00ED1857">
              <w:rPr>
                <w:rFonts w:asciiTheme="minorHAnsi" w:hAnsiTheme="minorHAnsi" w:cstheme="minorHAnsi"/>
              </w:rPr>
              <w:t xml:space="preserve"> develop training tools </w:t>
            </w:r>
            <w:r w:rsidRPr="00ED1857">
              <w:rPr>
                <w:rFonts w:asciiTheme="minorHAnsi" w:hAnsiTheme="minorHAnsi" w:cstheme="minorHAnsi"/>
              </w:rPr>
              <w:t>and</w:t>
            </w:r>
            <w:r w:rsidR="003C6C7F" w:rsidRPr="00ED1857">
              <w:rPr>
                <w:rFonts w:asciiTheme="minorHAnsi" w:hAnsiTheme="minorHAnsi" w:cstheme="minorHAnsi"/>
              </w:rPr>
              <w:t xml:space="preserve"> </w:t>
            </w:r>
            <w:r w:rsidR="00210810" w:rsidRPr="00ED1857">
              <w:rPr>
                <w:rFonts w:asciiTheme="minorHAnsi" w:hAnsiTheme="minorHAnsi" w:cstheme="minorHAnsi"/>
              </w:rPr>
              <w:t>materials</w:t>
            </w:r>
            <w:r w:rsidRPr="00ED1857">
              <w:rPr>
                <w:rFonts w:asciiTheme="minorHAnsi" w:hAnsiTheme="minorHAnsi" w:cstheme="minorHAnsi"/>
              </w:rPr>
              <w:t>.</w:t>
            </w:r>
          </w:p>
          <w:p w:rsidR="00D069EC" w:rsidRPr="00ED1857" w:rsidRDefault="00753742" w:rsidP="004D6342">
            <w:pPr>
              <w:pStyle w:val="ListParagraph"/>
              <w:numPr>
                <w:ilvl w:val="0"/>
                <w:numId w:val="29"/>
              </w:numPr>
              <w:spacing w:before="120"/>
              <w:jc w:val="both"/>
              <w:rPr>
                <w:rFonts w:asciiTheme="minorHAnsi" w:hAnsiTheme="minorHAnsi" w:cstheme="minorHAnsi"/>
                <w:bCs/>
              </w:rPr>
            </w:pPr>
            <w:r w:rsidRPr="00ED1857">
              <w:rPr>
                <w:rFonts w:asciiTheme="minorHAnsi" w:hAnsiTheme="minorHAnsi" w:cstheme="minorHAnsi"/>
              </w:rPr>
              <w:t>Previous experience in advocacy and networking in an advantage.</w:t>
            </w:r>
            <w:r w:rsidR="00D069EC" w:rsidRPr="00ED1857">
              <w:rPr>
                <w:rFonts w:asciiTheme="minorHAnsi" w:hAnsiTheme="minorHAnsi" w:cstheme="minorHAnsi"/>
                <w:bCs/>
              </w:rPr>
              <w:t xml:space="preserve"> </w:t>
            </w:r>
          </w:p>
          <w:p w:rsidR="00C26378" w:rsidRPr="00ED1857" w:rsidRDefault="00C26378" w:rsidP="004D6342">
            <w:pPr>
              <w:pStyle w:val="ListParagraph"/>
              <w:numPr>
                <w:ilvl w:val="0"/>
                <w:numId w:val="29"/>
              </w:numPr>
              <w:spacing w:before="120"/>
              <w:jc w:val="both"/>
              <w:rPr>
                <w:rFonts w:asciiTheme="minorHAnsi" w:hAnsiTheme="minorHAnsi" w:cstheme="minorHAnsi"/>
                <w:bCs/>
              </w:rPr>
            </w:pPr>
            <w:r w:rsidRPr="00ED1857">
              <w:rPr>
                <w:rFonts w:asciiTheme="minorHAnsi" w:hAnsiTheme="minorHAnsi"/>
              </w:rPr>
              <w:t>Self-motivated, possesses a positive outlook, flexible and able to work without close supervision and under pressure.</w:t>
            </w:r>
          </w:p>
          <w:p w:rsidR="00C26378" w:rsidRPr="00ED1857" w:rsidRDefault="00C26378" w:rsidP="004D6342">
            <w:pPr>
              <w:pStyle w:val="ListParagraph"/>
              <w:numPr>
                <w:ilvl w:val="0"/>
                <w:numId w:val="29"/>
              </w:numPr>
              <w:spacing w:before="120"/>
              <w:jc w:val="both"/>
              <w:rPr>
                <w:rFonts w:asciiTheme="minorHAnsi" w:hAnsiTheme="minorHAnsi" w:cstheme="minorHAnsi"/>
                <w:bCs/>
              </w:rPr>
            </w:pPr>
            <w:r w:rsidRPr="00ED1857">
              <w:rPr>
                <w:rFonts w:asciiTheme="minorHAnsi" w:hAnsiTheme="minorHAnsi"/>
              </w:rPr>
              <w:t xml:space="preserve">Good </w:t>
            </w:r>
            <w:r w:rsidRPr="00ED1857">
              <w:rPr>
                <w:rFonts w:asciiTheme="minorHAnsi" w:hAnsiTheme="minorHAnsi" w:cstheme="minorHAnsi"/>
              </w:rPr>
              <w:t>English speaking and writing skills</w:t>
            </w:r>
            <w:r w:rsidRPr="00ED1857">
              <w:rPr>
                <w:rFonts w:asciiTheme="minorHAnsi" w:hAnsiTheme="minorHAnsi"/>
              </w:rPr>
              <w:t xml:space="preserve">. Good communication and </w:t>
            </w:r>
            <w:r w:rsidRPr="00ED1857">
              <w:rPr>
                <w:rFonts w:asciiTheme="minorHAnsi" w:hAnsiTheme="minorHAnsi" w:cstheme="minorHAnsi"/>
                <w:bCs/>
              </w:rPr>
              <w:t>presentation skills.</w:t>
            </w:r>
          </w:p>
          <w:p w:rsidR="00C26378" w:rsidRPr="00ED1857" w:rsidRDefault="00C26378" w:rsidP="004D6342">
            <w:pPr>
              <w:pStyle w:val="ListParagraph"/>
              <w:numPr>
                <w:ilvl w:val="0"/>
                <w:numId w:val="29"/>
              </w:numPr>
              <w:spacing w:before="120"/>
              <w:jc w:val="both"/>
              <w:rPr>
                <w:rFonts w:asciiTheme="minorHAnsi" w:hAnsiTheme="minorHAnsi" w:cstheme="minorHAnsi"/>
                <w:bCs/>
              </w:rPr>
            </w:pPr>
            <w:r w:rsidRPr="00ED1857">
              <w:rPr>
                <w:rFonts w:asciiTheme="minorHAnsi" w:hAnsiTheme="minorHAnsi" w:cstheme="minorHAnsi"/>
                <w:bCs/>
              </w:rPr>
              <w:lastRenderedPageBreak/>
              <w:t>Computer proficient in Ms. Word, Excel, Spreadsheet, PowerPoint, Outlook and the Internet.</w:t>
            </w:r>
          </w:p>
          <w:p w:rsidR="002A07BD" w:rsidRPr="00ED1857" w:rsidRDefault="002A07BD" w:rsidP="004D6342">
            <w:pPr>
              <w:pStyle w:val="ListParagraph"/>
              <w:numPr>
                <w:ilvl w:val="0"/>
                <w:numId w:val="29"/>
              </w:numPr>
              <w:spacing w:before="120"/>
              <w:jc w:val="both"/>
              <w:rPr>
                <w:rFonts w:asciiTheme="minorHAnsi" w:hAnsiTheme="minorHAnsi" w:cstheme="minorHAnsi"/>
                <w:bCs/>
              </w:rPr>
            </w:pPr>
            <w:r w:rsidRPr="00ED1857">
              <w:rPr>
                <w:rFonts w:asciiTheme="minorHAnsi" w:hAnsiTheme="minorHAnsi" w:cstheme="minorHAnsi"/>
                <w:bCs/>
              </w:rPr>
              <w:t>Willing to work flexible hours, travel and work at the field and stay in the community if needed</w:t>
            </w:r>
            <w:r w:rsidR="003C6C7F" w:rsidRPr="00ED1857">
              <w:rPr>
                <w:rFonts w:asciiTheme="minorHAnsi" w:hAnsiTheme="minorHAnsi" w:cstheme="minorHAnsi"/>
                <w:bCs/>
              </w:rPr>
              <w:t>.</w:t>
            </w:r>
          </w:p>
          <w:p w:rsidR="004D6342" w:rsidRPr="00ED1857" w:rsidRDefault="004D6342" w:rsidP="004D6342">
            <w:pPr>
              <w:pStyle w:val="ListParagraph"/>
              <w:numPr>
                <w:ilvl w:val="0"/>
                <w:numId w:val="29"/>
              </w:numPr>
              <w:spacing w:before="120"/>
              <w:jc w:val="both"/>
              <w:rPr>
                <w:rFonts w:asciiTheme="minorHAnsi" w:hAnsiTheme="minorHAnsi" w:cstheme="minorHAnsi"/>
                <w:bCs/>
              </w:rPr>
            </w:pPr>
            <w:r w:rsidRPr="00ED1857">
              <w:rPr>
                <w:rFonts w:asciiTheme="minorHAnsi" w:hAnsiTheme="minorHAnsi" w:cstheme="minorHAnsi"/>
                <w:bCs/>
              </w:rPr>
              <w:t>Must be willing to learn new things for self-development.</w:t>
            </w:r>
          </w:p>
          <w:p w:rsidR="003C6C7F" w:rsidRPr="00ED1857" w:rsidRDefault="004D6342" w:rsidP="004D6342">
            <w:pPr>
              <w:pStyle w:val="ListParagraph"/>
              <w:numPr>
                <w:ilvl w:val="0"/>
                <w:numId w:val="29"/>
              </w:numPr>
              <w:spacing w:before="120"/>
              <w:jc w:val="both"/>
              <w:rPr>
                <w:rFonts w:ascii="Gill Sans MT" w:hAnsi="Gill Sans MT" w:cstheme="minorHAnsi"/>
                <w:bCs/>
              </w:rPr>
            </w:pPr>
            <w:r w:rsidRPr="00ED1857">
              <w:rPr>
                <w:rFonts w:asciiTheme="minorHAnsi" w:hAnsiTheme="minorHAnsi" w:cstheme="minorHAnsi"/>
                <w:bCs/>
              </w:rPr>
              <w:t>Driving skill with license.</w:t>
            </w:r>
          </w:p>
        </w:tc>
      </w:tr>
    </w:tbl>
    <w:p w:rsidR="002E4CCA" w:rsidRPr="00ED1857" w:rsidRDefault="002E4CCA">
      <w:pPr>
        <w:rPr>
          <w:rFonts w:asciiTheme="minorHAnsi" w:hAnsiTheme="minorHAnsi" w:cstheme="minorHAnsi"/>
        </w:rPr>
      </w:pPr>
    </w:p>
    <w:p w:rsidR="002E4CCA" w:rsidRPr="00ED1857" w:rsidRDefault="002E4CCA" w:rsidP="002E4CCA">
      <w:pPr>
        <w:tabs>
          <w:tab w:val="left" w:pos="2926"/>
          <w:tab w:val="left" w:pos="6733"/>
        </w:tabs>
        <w:rPr>
          <w:rFonts w:asciiTheme="minorHAnsi" w:hAnsiTheme="minorHAnsi" w:cstheme="minorHAnsi"/>
        </w:rPr>
      </w:pPr>
      <w:r w:rsidRPr="00ED1857">
        <w:rPr>
          <w:rFonts w:asciiTheme="minorHAnsi" w:hAnsiTheme="minorHAnsi" w:cstheme="minorHAnsi"/>
        </w:rPr>
        <w:t>Supervisor (signature/name):</w:t>
      </w:r>
      <w:r w:rsidRPr="00ED1857">
        <w:rPr>
          <w:rFonts w:asciiTheme="minorHAnsi" w:hAnsiTheme="minorHAnsi" w:cstheme="minorHAnsi"/>
        </w:rPr>
        <w:tab/>
        <w:t>__________________________</w:t>
      </w:r>
      <w:r w:rsidRPr="00ED1857">
        <w:rPr>
          <w:rFonts w:asciiTheme="minorHAnsi" w:hAnsiTheme="minorHAnsi" w:cstheme="minorHAnsi"/>
        </w:rPr>
        <w:tab/>
        <w:t>Date: ___________________</w:t>
      </w:r>
    </w:p>
    <w:p w:rsidR="00C26378" w:rsidRPr="00ED1857" w:rsidRDefault="00C26378" w:rsidP="002E4CCA">
      <w:pPr>
        <w:tabs>
          <w:tab w:val="left" w:pos="2926"/>
          <w:tab w:val="left" w:pos="6733"/>
        </w:tabs>
        <w:rPr>
          <w:rFonts w:asciiTheme="minorHAnsi" w:hAnsiTheme="minorHAnsi" w:cstheme="minorHAnsi"/>
        </w:rPr>
      </w:pPr>
    </w:p>
    <w:p w:rsidR="00C26378" w:rsidRPr="00ED1857" w:rsidRDefault="00C26378" w:rsidP="002E4CCA">
      <w:pPr>
        <w:tabs>
          <w:tab w:val="left" w:pos="2926"/>
          <w:tab w:val="left" w:pos="6733"/>
        </w:tabs>
        <w:rPr>
          <w:rFonts w:asciiTheme="minorHAnsi" w:hAnsiTheme="minorHAnsi" w:cstheme="minorHAnsi"/>
        </w:rPr>
      </w:pPr>
    </w:p>
    <w:p w:rsidR="00C26378" w:rsidRPr="00ED1857" w:rsidRDefault="00C26378" w:rsidP="002E4CCA">
      <w:pPr>
        <w:tabs>
          <w:tab w:val="left" w:pos="2926"/>
          <w:tab w:val="left" w:pos="6733"/>
        </w:tabs>
        <w:rPr>
          <w:rFonts w:asciiTheme="minorHAnsi" w:hAnsiTheme="minorHAnsi" w:cstheme="minorHAnsi"/>
        </w:rPr>
      </w:pPr>
      <w:r w:rsidRPr="00ED1857">
        <w:rPr>
          <w:rFonts w:asciiTheme="minorHAnsi" w:hAnsiTheme="minorHAnsi" w:cstheme="minorHAnsi"/>
        </w:rPr>
        <w:t>Incumbent (signature/name): __________________________</w:t>
      </w:r>
      <w:r w:rsidRPr="00ED1857">
        <w:rPr>
          <w:rFonts w:asciiTheme="minorHAnsi" w:hAnsiTheme="minorHAnsi" w:cstheme="minorHAnsi"/>
        </w:rPr>
        <w:tab/>
        <w:t>Date: ___________________</w:t>
      </w:r>
    </w:p>
    <w:sectPr w:rsidR="00C26378" w:rsidRPr="00ED1857" w:rsidSect="002E4CCA">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ecmo">
    <w:charset w:val="02"/>
    <w:family w:val="auto"/>
    <w:pitch w:val="variable"/>
    <w:sig w:usb0="00000000" w:usb1="10000000" w:usb2="00000000" w:usb3="00000000" w:csb0="80000000" w:csb1="00000000"/>
  </w:font>
  <w:font w:name="Clearface Gothic LT Std Light">
    <w:altName w:val="Courier New"/>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4F2"/>
    <w:multiLevelType w:val="hybridMultilevel"/>
    <w:tmpl w:val="3D24F884"/>
    <w:lvl w:ilvl="0" w:tplc="4A6A3B44">
      <w:start w:val="1"/>
      <w:numFmt w:val="decimal"/>
      <w:lvlText w:val="%1."/>
      <w:lvlJc w:val="left"/>
      <w:pPr>
        <w:tabs>
          <w:tab w:val="num" w:pos="4140"/>
        </w:tabs>
        <w:ind w:left="414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B775C"/>
    <w:multiLevelType w:val="hybridMultilevel"/>
    <w:tmpl w:val="3C0A97F0"/>
    <w:lvl w:ilvl="0" w:tplc="D0481944">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378"/>
    <w:multiLevelType w:val="hybridMultilevel"/>
    <w:tmpl w:val="84C02FE6"/>
    <w:lvl w:ilvl="0" w:tplc="0E820C84">
      <w:start w:val="1"/>
      <w:numFmt w:val="decimal"/>
      <w:lvlText w:val="%1."/>
      <w:lvlJc w:val="left"/>
      <w:pPr>
        <w:ind w:left="900" w:hanging="360"/>
      </w:pPr>
      <w:rPr>
        <w:b w:val="0"/>
        <w:bCs w:val="0"/>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185F61"/>
    <w:multiLevelType w:val="hybridMultilevel"/>
    <w:tmpl w:val="9274EFE8"/>
    <w:lvl w:ilvl="0" w:tplc="D82E06FA">
      <w:start w:val="1"/>
      <w:numFmt w:val="decimal"/>
      <w:lvlText w:val="%1."/>
      <w:lvlJc w:val="left"/>
      <w:pPr>
        <w:tabs>
          <w:tab w:val="num" w:pos="720"/>
        </w:tabs>
        <w:ind w:left="720" w:hanging="360"/>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B3316"/>
    <w:multiLevelType w:val="multilevel"/>
    <w:tmpl w:val="10B4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E6976"/>
    <w:multiLevelType w:val="hybridMultilevel"/>
    <w:tmpl w:val="4EA81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46A1C"/>
    <w:multiLevelType w:val="multilevel"/>
    <w:tmpl w:val="1066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203AB"/>
    <w:multiLevelType w:val="hybridMultilevel"/>
    <w:tmpl w:val="4D20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22155"/>
    <w:multiLevelType w:val="hybridMultilevel"/>
    <w:tmpl w:val="F2369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10699"/>
    <w:multiLevelType w:val="hybridMultilevel"/>
    <w:tmpl w:val="77D244C0"/>
    <w:lvl w:ilvl="0" w:tplc="9A74E7C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26C9F"/>
    <w:multiLevelType w:val="hybridMultilevel"/>
    <w:tmpl w:val="CDCA3E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AA6CEC"/>
    <w:multiLevelType w:val="hybridMultilevel"/>
    <w:tmpl w:val="F2F661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1567CD"/>
    <w:multiLevelType w:val="hybridMultilevel"/>
    <w:tmpl w:val="A9F220B0"/>
    <w:lvl w:ilvl="0" w:tplc="6AD4E36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346B"/>
    <w:multiLevelType w:val="multilevel"/>
    <w:tmpl w:val="5FF6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933AF4"/>
    <w:multiLevelType w:val="singleLevel"/>
    <w:tmpl w:val="45A681A6"/>
    <w:lvl w:ilvl="0">
      <w:start w:val="1"/>
      <w:numFmt w:val="decimal"/>
      <w:lvlText w:val="%1. "/>
      <w:lvlJc w:val="left"/>
      <w:pPr>
        <w:tabs>
          <w:tab w:val="num" w:pos="0"/>
        </w:tabs>
        <w:ind w:left="360" w:hanging="360"/>
      </w:pPr>
      <w:rPr>
        <w:rFonts w:ascii="Verdana" w:hAnsi="Verdana" w:hint="default"/>
        <w:b w:val="0"/>
        <w:i w:val="0"/>
        <w:sz w:val="18"/>
        <w:szCs w:val="18"/>
      </w:rPr>
    </w:lvl>
  </w:abstractNum>
  <w:abstractNum w:abstractNumId="15" w15:restartNumberingAfterBreak="0">
    <w:nsid w:val="2AF81EE4"/>
    <w:multiLevelType w:val="hybridMultilevel"/>
    <w:tmpl w:val="9132CA60"/>
    <w:lvl w:ilvl="0" w:tplc="04090001">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26350"/>
    <w:multiLevelType w:val="hybridMultilevel"/>
    <w:tmpl w:val="880E0404"/>
    <w:lvl w:ilvl="0" w:tplc="456E13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76880"/>
    <w:multiLevelType w:val="hybridMultilevel"/>
    <w:tmpl w:val="9E4C669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Tecmo" w:hAnsi="Tecmo"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ecmo" w:hAnsi="Tecmo"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ecmo" w:hAnsi="Tecmo" w:hint="default"/>
      </w:rPr>
    </w:lvl>
  </w:abstractNum>
  <w:abstractNum w:abstractNumId="18" w15:restartNumberingAfterBreak="0">
    <w:nsid w:val="2F3F3D50"/>
    <w:multiLevelType w:val="multilevel"/>
    <w:tmpl w:val="BE2C1DB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33041A"/>
    <w:multiLevelType w:val="hybridMultilevel"/>
    <w:tmpl w:val="1716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346AD"/>
    <w:multiLevelType w:val="hybridMultilevel"/>
    <w:tmpl w:val="EE32957A"/>
    <w:lvl w:ilvl="0" w:tplc="02A02C40">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43953"/>
    <w:multiLevelType w:val="hybridMultilevel"/>
    <w:tmpl w:val="B2B8B782"/>
    <w:lvl w:ilvl="0" w:tplc="4DB0BCC0">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300A45"/>
    <w:multiLevelType w:val="hybridMultilevel"/>
    <w:tmpl w:val="5CAA7E52"/>
    <w:lvl w:ilvl="0" w:tplc="D41016E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72BB1"/>
    <w:multiLevelType w:val="hybridMultilevel"/>
    <w:tmpl w:val="ED78DA66"/>
    <w:lvl w:ilvl="0" w:tplc="522CE636">
      <w:start w:val="1"/>
      <w:numFmt w:val="lowerLetter"/>
      <w:lvlText w:val="%1)"/>
      <w:lvlJc w:val="left"/>
      <w:pPr>
        <w:tabs>
          <w:tab w:val="num" w:pos="1260"/>
        </w:tabs>
        <w:ind w:left="1260" w:hanging="360"/>
      </w:pPr>
      <w:rPr>
        <w:rFonts w:hint="default"/>
      </w:rPr>
    </w:lvl>
    <w:lvl w:ilvl="1" w:tplc="FB3E40F6">
      <w:start w:val="1"/>
      <w:numFmt w:val="lowerLetter"/>
      <w:lvlText w:val="%2."/>
      <w:lvlJc w:val="left"/>
      <w:pPr>
        <w:tabs>
          <w:tab w:val="num" w:pos="2340"/>
        </w:tabs>
        <w:ind w:left="2340" w:hanging="720"/>
      </w:pPr>
      <w:rPr>
        <w:rFonts w:hint="default"/>
      </w:rPr>
    </w:lvl>
    <w:lvl w:ilvl="2" w:tplc="3E78F8FA">
      <w:start w:val="2"/>
      <w:numFmt w:val="decimal"/>
      <w:lvlText w:val="%3."/>
      <w:lvlJc w:val="left"/>
      <w:pPr>
        <w:tabs>
          <w:tab w:val="num" w:pos="2880"/>
        </w:tabs>
        <w:ind w:left="2880" w:hanging="360"/>
      </w:pPr>
      <w:rPr>
        <w:rFonts w:ascii="Tahoma" w:hAnsi="Tahoma" w:cs="Tahoma" w:hint="default"/>
      </w:rPr>
    </w:lvl>
    <w:lvl w:ilvl="3" w:tplc="95543A46">
      <w:start w:val="1"/>
      <w:numFmt w:val="decimal"/>
      <w:lvlText w:val="%4."/>
      <w:lvlJc w:val="left"/>
      <w:pPr>
        <w:tabs>
          <w:tab w:val="num" w:pos="3420"/>
        </w:tabs>
        <w:ind w:left="3420" w:hanging="360"/>
      </w:pPr>
      <w:rPr>
        <w:rFonts w:ascii="Tahoma" w:hAnsi="Tahoma" w:hint="default"/>
      </w:rPr>
    </w:lvl>
    <w:lvl w:ilvl="4" w:tplc="04090017">
      <w:start w:val="1"/>
      <w:numFmt w:val="lowerLetter"/>
      <w:lvlText w:val="%5)"/>
      <w:lvlJc w:val="left"/>
      <w:pPr>
        <w:tabs>
          <w:tab w:val="num" w:pos="4140"/>
        </w:tabs>
        <w:ind w:left="4140" w:hanging="360"/>
      </w:pPr>
    </w:lvl>
    <w:lvl w:ilvl="5" w:tplc="9292946C">
      <w:start w:val="3"/>
      <w:numFmt w:val="decimal"/>
      <w:lvlText w:val="%6."/>
      <w:lvlJc w:val="left"/>
      <w:pPr>
        <w:tabs>
          <w:tab w:val="num" w:pos="5040"/>
        </w:tabs>
        <w:ind w:left="5040" w:hanging="360"/>
      </w:pPr>
      <w:rPr>
        <w:rFonts w:hint="default"/>
      </w:rPr>
    </w:lvl>
    <w:lvl w:ilvl="6" w:tplc="04090017">
      <w:start w:val="1"/>
      <w:numFmt w:val="lowerLetter"/>
      <w:lvlText w:val="%7)"/>
      <w:lvlJc w:val="left"/>
      <w:pPr>
        <w:tabs>
          <w:tab w:val="num" w:pos="5580"/>
        </w:tabs>
        <w:ind w:left="5580" w:hanging="360"/>
      </w:pPr>
    </w:lvl>
    <w:lvl w:ilvl="7" w:tplc="1DA8FAE2">
      <w:start w:val="4"/>
      <w:numFmt w:val="decimal"/>
      <w:lvlText w:val="%8."/>
      <w:lvlJc w:val="left"/>
      <w:pPr>
        <w:tabs>
          <w:tab w:val="num" w:pos="6300"/>
        </w:tabs>
        <w:ind w:left="6300" w:hanging="360"/>
      </w:pPr>
      <w:rPr>
        <w:rFonts w:hint="default"/>
      </w:rPr>
    </w:lvl>
    <w:lvl w:ilvl="8" w:tplc="04090017">
      <w:start w:val="1"/>
      <w:numFmt w:val="lowerLetter"/>
      <w:lvlText w:val="%9)"/>
      <w:lvlJc w:val="left"/>
      <w:pPr>
        <w:tabs>
          <w:tab w:val="num" w:pos="7200"/>
        </w:tabs>
        <w:ind w:left="7200" w:hanging="360"/>
      </w:pPr>
    </w:lvl>
  </w:abstractNum>
  <w:abstractNum w:abstractNumId="24" w15:restartNumberingAfterBreak="0">
    <w:nsid w:val="4CAB7F33"/>
    <w:multiLevelType w:val="hybridMultilevel"/>
    <w:tmpl w:val="3C0A97F0"/>
    <w:lvl w:ilvl="0" w:tplc="D0481944">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92F00"/>
    <w:multiLevelType w:val="hybridMultilevel"/>
    <w:tmpl w:val="E112FD40"/>
    <w:lvl w:ilvl="0" w:tplc="291C65C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4329D"/>
    <w:multiLevelType w:val="hybridMultilevel"/>
    <w:tmpl w:val="DD8E4260"/>
    <w:lvl w:ilvl="0" w:tplc="7ABE55C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628003A3"/>
    <w:multiLevelType w:val="hybridMultilevel"/>
    <w:tmpl w:val="4D20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110F2"/>
    <w:multiLevelType w:val="hybridMultilevel"/>
    <w:tmpl w:val="C5C48B0C"/>
    <w:lvl w:ilvl="0" w:tplc="B002DADC">
      <w:start w:val="1"/>
      <w:numFmt w:val="decimal"/>
      <w:lvlText w:val="%1."/>
      <w:lvlJc w:val="left"/>
      <w:pPr>
        <w:tabs>
          <w:tab w:val="num" w:pos="720"/>
        </w:tabs>
        <w:ind w:left="720" w:hanging="360"/>
      </w:pPr>
      <w:rPr>
        <w:rFonts w:ascii="Verdana" w:hAnsi="Verdana"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261756"/>
    <w:multiLevelType w:val="hybridMultilevel"/>
    <w:tmpl w:val="E112FD40"/>
    <w:lvl w:ilvl="0" w:tplc="291C65C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A742E"/>
    <w:multiLevelType w:val="hybridMultilevel"/>
    <w:tmpl w:val="BADAF336"/>
    <w:lvl w:ilvl="0" w:tplc="262A8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85CCC"/>
    <w:multiLevelType w:val="hybridMultilevel"/>
    <w:tmpl w:val="8544118C"/>
    <w:lvl w:ilvl="0" w:tplc="CE4CDB16">
      <w:start w:val="150"/>
      <w:numFmt w:val="decimal"/>
      <w:lvlText w:val="(%1"/>
      <w:lvlJc w:val="left"/>
      <w:pPr>
        <w:ind w:left="1815" w:hanging="375"/>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74C32BC4"/>
    <w:multiLevelType w:val="hybridMultilevel"/>
    <w:tmpl w:val="51164BB8"/>
    <w:lvl w:ilvl="0" w:tplc="34BA0B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C5A54"/>
    <w:multiLevelType w:val="hybridMultilevel"/>
    <w:tmpl w:val="34DA1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315A0"/>
    <w:multiLevelType w:val="hybridMultilevel"/>
    <w:tmpl w:val="B962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47023"/>
    <w:multiLevelType w:val="singleLevel"/>
    <w:tmpl w:val="D62CDC08"/>
    <w:lvl w:ilvl="0">
      <w:start w:val="1"/>
      <w:numFmt w:val="decimal"/>
      <w:lvlText w:val="%1."/>
      <w:lvlJc w:val="left"/>
      <w:pPr>
        <w:tabs>
          <w:tab w:val="num" w:pos="0"/>
        </w:tabs>
        <w:ind w:left="720" w:hanging="360"/>
      </w:pPr>
      <w:rPr>
        <w:rFonts w:ascii="Clearface Gothic LT Std Light" w:hAnsi="Clearface Gothic LT Std Light" w:hint="default"/>
        <w:b w:val="0"/>
        <w:i w:val="0"/>
        <w:sz w:val="20"/>
        <w:szCs w:val="20"/>
      </w:rPr>
    </w:lvl>
  </w:abstractNum>
  <w:num w:numId="1">
    <w:abstractNumId w:val="11"/>
  </w:num>
  <w:num w:numId="2">
    <w:abstractNumId w:val="17"/>
  </w:num>
  <w:num w:numId="3">
    <w:abstractNumId w:val="10"/>
  </w:num>
  <w:num w:numId="4">
    <w:abstractNumId w:val="3"/>
  </w:num>
  <w:num w:numId="5">
    <w:abstractNumId w:val="23"/>
  </w:num>
  <w:num w:numId="6">
    <w:abstractNumId w:val="21"/>
  </w:num>
  <w:num w:numId="7">
    <w:abstractNumId w:val="0"/>
  </w:num>
  <w:num w:numId="8">
    <w:abstractNumId w:val="26"/>
  </w:num>
  <w:num w:numId="9">
    <w:abstractNumId w:val="33"/>
  </w:num>
  <w:num w:numId="10">
    <w:abstractNumId w:val="20"/>
  </w:num>
  <w:num w:numId="11">
    <w:abstractNumId w:val="19"/>
  </w:num>
  <w:num w:numId="12">
    <w:abstractNumId w:val="30"/>
  </w:num>
  <w:num w:numId="13">
    <w:abstractNumId w:val="32"/>
  </w:num>
  <w:num w:numId="14">
    <w:abstractNumId w:val="18"/>
  </w:num>
  <w:num w:numId="15">
    <w:abstractNumId w:val="5"/>
  </w:num>
  <w:num w:numId="16">
    <w:abstractNumId w:val="12"/>
  </w:num>
  <w:num w:numId="17">
    <w:abstractNumId w:val="22"/>
  </w:num>
  <w:num w:numId="18">
    <w:abstractNumId w:val="9"/>
  </w:num>
  <w:num w:numId="19">
    <w:abstractNumId w:val="8"/>
  </w:num>
  <w:num w:numId="20">
    <w:abstractNumId w:val="29"/>
  </w:num>
  <w:num w:numId="21">
    <w:abstractNumId w:val="14"/>
  </w:num>
  <w:num w:numId="22">
    <w:abstractNumId w:val="28"/>
  </w:num>
  <w:num w:numId="23">
    <w:abstractNumId w:val="13"/>
  </w:num>
  <w:num w:numId="24">
    <w:abstractNumId w:val="6"/>
  </w:num>
  <w:num w:numId="25">
    <w:abstractNumId w:val="4"/>
  </w:num>
  <w:num w:numId="26">
    <w:abstractNumId w:val="2"/>
  </w:num>
  <w:num w:numId="27">
    <w:abstractNumId w:val="15"/>
  </w:num>
  <w:num w:numId="28">
    <w:abstractNumId w:val="35"/>
  </w:num>
  <w:num w:numId="29">
    <w:abstractNumId w:val="16"/>
  </w:num>
  <w:num w:numId="30">
    <w:abstractNumId w:val="25"/>
  </w:num>
  <w:num w:numId="31">
    <w:abstractNumId w:val="31"/>
  </w:num>
  <w:num w:numId="32">
    <w:abstractNumId w:val="3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
  </w:num>
  <w:num w:numId="36">
    <w:abstractNumId w:val="2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C3"/>
    <w:rsid w:val="00005374"/>
    <w:rsid w:val="000066A4"/>
    <w:rsid w:val="00033D0E"/>
    <w:rsid w:val="00037394"/>
    <w:rsid w:val="00051826"/>
    <w:rsid w:val="00053833"/>
    <w:rsid w:val="00057C5E"/>
    <w:rsid w:val="00061CD0"/>
    <w:rsid w:val="00065A57"/>
    <w:rsid w:val="000974D4"/>
    <w:rsid w:val="000A7C96"/>
    <w:rsid w:val="000C1FC7"/>
    <w:rsid w:val="00111637"/>
    <w:rsid w:val="00133634"/>
    <w:rsid w:val="00144DEA"/>
    <w:rsid w:val="0015101D"/>
    <w:rsid w:val="00152D41"/>
    <w:rsid w:val="00173DD2"/>
    <w:rsid w:val="001A4A4A"/>
    <w:rsid w:val="001C2353"/>
    <w:rsid w:val="001D12A1"/>
    <w:rsid w:val="001E5E6F"/>
    <w:rsid w:val="00210810"/>
    <w:rsid w:val="0021271F"/>
    <w:rsid w:val="002550F8"/>
    <w:rsid w:val="00271CDA"/>
    <w:rsid w:val="002A07BD"/>
    <w:rsid w:val="002A57C3"/>
    <w:rsid w:val="002E4CCA"/>
    <w:rsid w:val="00303782"/>
    <w:rsid w:val="003216DE"/>
    <w:rsid w:val="00326416"/>
    <w:rsid w:val="00327872"/>
    <w:rsid w:val="00360C21"/>
    <w:rsid w:val="00371E36"/>
    <w:rsid w:val="00375A45"/>
    <w:rsid w:val="003973E2"/>
    <w:rsid w:val="003A7E47"/>
    <w:rsid w:val="003B3731"/>
    <w:rsid w:val="003C6C7F"/>
    <w:rsid w:val="003D3EBD"/>
    <w:rsid w:val="0040123D"/>
    <w:rsid w:val="00416DE5"/>
    <w:rsid w:val="00456160"/>
    <w:rsid w:val="004629C9"/>
    <w:rsid w:val="00487AF0"/>
    <w:rsid w:val="004A2CE2"/>
    <w:rsid w:val="004B183F"/>
    <w:rsid w:val="004D0D9B"/>
    <w:rsid w:val="004D6342"/>
    <w:rsid w:val="004E6C46"/>
    <w:rsid w:val="00500134"/>
    <w:rsid w:val="00523023"/>
    <w:rsid w:val="0052422E"/>
    <w:rsid w:val="00531989"/>
    <w:rsid w:val="00545076"/>
    <w:rsid w:val="00563211"/>
    <w:rsid w:val="00570357"/>
    <w:rsid w:val="00576751"/>
    <w:rsid w:val="00577508"/>
    <w:rsid w:val="005B3B6A"/>
    <w:rsid w:val="005B586D"/>
    <w:rsid w:val="005C3416"/>
    <w:rsid w:val="005C5E5C"/>
    <w:rsid w:val="00616839"/>
    <w:rsid w:val="006212B3"/>
    <w:rsid w:val="00624968"/>
    <w:rsid w:val="006323C5"/>
    <w:rsid w:val="006437BB"/>
    <w:rsid w:val="00646862"/>
    <w:rsid w:val="0065470F"/>
    <w:rsid w:val="00695BC2"/>
    <w:rsid w:val="006A1B5D"/>
    <w:rsid w:val="006A5192"/>
    <w:rsid w:val="006C4EF6"/>
    <w:rsid w:val="006D0A7F"/>
    <w:rsid w:val="00732B49"/>
    <w:rsid w:val="00732C6A"/>
    <w:rsid w:val="00737673"/>
    <w:rsid w:val="007470EE"/>
    <w:rsid w:val="00753742"/>
    <w:rsid w:val="0077569B"/>
    <w:rsid w:val="00795BCC"/>
    <w:rsid w:val="007A0709"/>
    <w:rsid w:val="007A7C31"/>
    <w:rsid w:val="007B7C0B"/>
    <w:rsid w:val="007D7788"/>
    <w:rsid w:val="008108C7"/>
    <w:rsid w:val="00813B9A"/>
    <w:rsid w:val="00827C3F"/>
    <w:rsid w:val="00832777"/>
    <w:rsid w:val="00842468"/>
    <w:rsid w:val="00853CE2"/>
    <w:rsid w:val="00877127"/>
    <w:rsid w:val="00883915"/>
    <w:rsid w:val="00885FCB"/>
    <w:rsid w:val="008B48A1"/>
    <w:rsid w:val="008C765B"/>
    <w:rsid w:val="008D49DB"/>
    <w:rsid w:val="008D4F24"/>
    <w:rsid w:val="008E232C"/>
    <w:rsid w:val="008F3524"/>
    <w:rsid w:val="0092015D"/>
    <w:rsid w:val="009512A3"/>
    <w:rsid w:val="00957382"/>
    <w:rsid w:val="00961ECF"/>
    <w:rsid w:val="00973752"/>
    <w:rsid w:val="009B748D"/>
    <w:rsid w:val="009D2F07"/>
    <w:rsid w:val="009D724A"/>
    <w:rsid w:val="009E11E7"/>
    <w:rsid w:val="009F5F5E"/>
    <w:rsid w:val="00A14D80"/>
    <w:rsid w:val="00A17413"/>
    <w:rsid w:val="00A2517B"/>
    <w:rsid w:val="00A5571E"/>
    <w:rsid w:val="00A6746A"/>
    <w:rsid w:val="00A70B71"/>
    <w:rsid w:val="00A720E7"/>
    <w:rsid w:val="00A82BB3"/>
    <w:rsid w:val="00A97E45"/>
    <w:rsid w:val="00AB4F54"/>
    <w:rsid w:val="00AB5830"/>
    <w:rsid w:val="00AC1952"/>
    <w:rsid w:val="00AE06D4"/>
    <w:rsid w:val="00AE659F"/>
    <w:rsid w:val="00B14FC6"/>
    <w:rsid w:val="00B224A2"/>
    <w:rsid w:val="00B349B5"/>
    <w:rsid w:val="00B455A0"/>
    <w:rsid w:val="00B847BD"/>
    <w:rsid w:val="00BE13CE"/>
    <w:rsid w:val="00BE170A"/>
    <w:rsid w:val="00BE473F"/>
    <w:rsid w:val="00BE48E0"/>
    <w:rsid w:val="00BE5905"/>
    <w:rsid w:val="00BF278A"/>
    <w:rsid w:val="00BF46E2"/>
    <w:rsid w:val="00BF5CB7"/>
    <w:rsid w:val="00C2029E"/>
    <w:rsid w:val="00C233A4"/>
    <w:rsid w:val="00C26378"/>
    <w:rsid w:val="00C41302"/>
    <w:rsid w:val="00C53D39"/>
    <w:rsid w:val="00C73A87"/>
    <w:rsid w:val="00C743C9"/>
    <w:rsid w:val="00C75505"/>
    <w:rsid w:val="00CA5FD2"/>
    <w:rsid w:val="00CF1CE9"/>
    <w:rsid w:val="00CF277E"/>
    <w:rsid w:val="00D01639"/>
    <w:rsid w:val="00D069EC"/>
    <w:rsid w:val="00D10B96"/>
    <w:rsid w:val="00D4198A"/>
    <w:rsid w:val="00D46D16"/>
    <w:rsid w:val="00D47638"/>
    <w:rsid w:val="00DB06A8"/>
    <w:rsid w:val="00DC54C4"/>
    <w:rsid w:val="00DC74A5"/>
    <w:rsid w:val="00DD3565"/>
    <w:rsid w:val="00DD41E4"/>
    <w:rsid w:val="00DE7D98"/>
    <w:rsid w:val="00E534BF"/>
    <w:rsid w:val="00E56EAA"/>
    <w:rsid w:val="00E80691"/>
    <w:rsid w:val="00E8674C"/>
    <w:rsid w:val="00E95107"/>
    <w:rsid w:val="00EB13D5"/>
    <w:rsid w:val="00EC4B11"/>
    <w:rsid w:val="00ED1857"/>
    <w:rsid w:val="00ED3E70"/>
    <w:rsid w:val="00EE1AFF"/>
    <w:rsid w:val="00EE249E"/>
    <w:rsid w:val="00EF7F04"/>
    <w:rsid w:val="00F207A7"/>
    <w:rsid w:val="00F239FD"/>
    <w:rsid w:val="00F45100"/>
    <w:rsid w:val="00F47742"/>
    <w:rsid w:val="00F50124"/>
    <w:rsid w:val="00F52DAC"/>
    <w:rsid w:val="00F67679"/>
    <w:rsid w:val="00F77FC3"/>
    <w:rsid w:val="00F86EA0"/>
    <w:rsid w:val="00F87D6E"/>
    <w:rsid w:val="00F92522"/>
    <w:rsid w:val="00F92BF5"/>
    <w:rsid w:val="00FC0618"/>
    <w:rsid w:val="00FC6041"/>
    <w:rsid w:val="00FE0DB7"/>
    <w:rsid w:val="00FF788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9BE3338-A7EE-431E-B72D-ECB60E12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7FC3"/>
    <w:pPr>
      <w:keepNext/>
      <w:outlineLvl w:val="0"/>
    </w:pPr>
    <w:rPr>
      <w:b/>
      <w:bCs/>
    </w:rPr>
  </w:style>
  <w:style w:type="paragraph" w:styleId="Heading2">
    <w:name w:val="heading 2"/>
    <w:basedOn w:val="Normal"/>
    <w:next w:val="Normal"/>
    <w:link w:val="Heading2Char"/>
    <w:qFormat/>
    <w:rsid w:val="00F77FC3"/>
    <w:pPr>
      <w:keepNext/>
      <w:outlineLvl w:val="1"/>
    </w:pPr>
    <w:rPr>
      <w:i/>
      <w:iCs/>
    </w:rPr>
  </w:style>
  <w:style w:type="paragraph" w:styleId="Heading5">
    <w:name w:val="heading 5"/>
    <w:basedOn w:val="Normal"/>
    <w:next w:val="Normal"/>
    <w:link w:val="Heading5Char"/>
    <w:unhideWhenUsed/>
    <w:qFormat/>
    <w:rsid w:val="001510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FC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77FC3"/>
    <w:rPr>
      <w:rFonts w:ascii="Times New Roman" w:eastAsia="Times New Roman" w:hAnsi="Times New Roman" w:cs="Times New Roman"/>
      <w:i/>
      <w:iCs/>
      <w:sz w:val="24"/>
      <w:szCs w:val="24"/>
    </w:rPr>
  </w:style>
  <w:style w:type="paragraph" w:styleId="BodyText2">
    <w:name w:val="Body Text 2"/>
    <w:basedOn w:val="Normal"/>
    <w:link w:val="BodyText2Char"/>
    <w:rsid w:val="009D2F07"/>
    <w:pPr>
      <w:tabs>
        <w:tab w:val="left" w:pos="360"/>
      </w:tabs>
      <w:jc w:val="both"/>
    </w:pPr>
    <w:rPr>
      <w:rFonts w:ascii="Tahoma" w:hAnsi="Tahoma" w:cs="Tahoma"/>
      <w:sz w:val="20"/>
      <w:lang w:bidi="he-IL"/>
    </w:rPr>
  </w:style>
  <w:style w:type="character" w:customStyle="1" w:styleId="BodyText2Char">
    <w:name w:val="Body Text 2 Char"/>
    <w:basedOn w:val="DefaultParagraphFont"/>
    <w:link w:val="BodyText2"/>
    <w:rsid w:val="009D2F07"/>
    <w:rPr>
      <w:rFonts w:ascii="Tahoma" w:eastAsia="Times New Roman" w:hAnsi="Tahoma" w:cs="Tahoma"/>
      <w:sz w:val="20"/>
      <w:szCs w:val="24"/>
      <w:lang w:bidi="he-IL"/>
    </w:rPr>
  </w:style>
  <w:style w:type="paragraph" w:styleId="ListParagraph">
    <w:name w:val="List Paragraph"/>
    <w:basedOn w:val="Normal"/>
    <w:uiPriority w:val="34"/>
    <w:qFormat/>
    <w:rsid w:val="009D2F07"/>
    <w:pPr>
      <w:ind w:left="720"/>
      <w:contextualSpacing/>
    </w:pPr>
  </w:style>
  <w:style w:type="paragraph" w:styleId="BodyText">
    <w:name w:val="Body Text"/>
    <w:basedOn w:val="Normal"/>
    <w:link w:val="BodyTextChar"/>
    <w:rsid w:val="00C233A4"/>
    <w:pPr>
      <w:spacing w:after="120"/>
    </w:pPr>
    <w:rPr>
      <w:rFonts w:ascii="Times" w:eastAsia="Times" w:hAnsi="Times"/>
      <w:szCs w:val="20"/>
    </w:rPr>
  </w:style>
  <w:style w:type="character" w:customStyle="1" w:styleId="BodyTextChar">
    <w:name w:val="Body Text Char"/>
    <w:basedOn w:val="DefaultParagraphFont"/>
    <w:link w:val="BodyText"/>
    <w:rsid w:val="00C233A4"/>
    <w:rPr>
      <w:rFonts w:ascii="Times" w:eastAsia="Times" w:hAnsi="Times" w:cs="Times New Roman"/>
      <w:sz w:val="24"/>
      <w:szCs w:val="20"/>
    </w:rPr>
  </w:style>
  <w:style w:type="paragraph" w:customStyle="1" w:styleId="postmetadata">
    <w:name w:val="postmetadata"/>
    <w:basedOn w:val="Normal"/>
    <w:rsid w:val="00375A45"/>
    <w:pPr>
      <w:spacing w:before="100" w:beforeAutospacing="1" w:after="100" w:afterAutospacing="1" w:line="270" w:lineRule="atLeast"/>
    </w:pPr>
    <w:rPr>
      <w:rFonts w:ascii="Georgia" w:hAnsi="Georgia"/>
      <w:color w:val="666666"/>
      <w:sz w:val="18"/>
      <w:szCs w:val="18"/>
      <w:lang w:bidi="km-KH"/>
    </w:rPr>
  </w:style>
  <w:style w:type="character" w:customStyle="1" w:styleId="Heading5Char">
    <w:name w:val="Heading 5 Char"/>
    <w:basedOn w:val="DefaultParagraphFont"/>
    <w:link w:val="Heading5"/>
    <w:rsid w:val="0015101D"/>
    <w:rPr>
      <w:rFonts w:ascii="Calibri" w:eastAsia="Times New Roman" w:hAnsi="Calibri" w:cs="Times New Roman"/>
      <w:b/>
      <w:bCs/>
      <w:i/>
      <w:iCs/>
      <w:sz w:val="26"/>
      <w:szCs w:val="26"/>
    </w:rPr>
  </w:style>
  <w:style w:type="paragraph" w:styleId="ListNumber">
    <w:name w:val="List Number"/>
    <w:basedOn w:val="Normal"/>
    <w:rsid w:val="0077569B"/>
    <w:pPr>
      <w:tabs>
        <w:tab w:val="left" w:pos="936"/>
      </w:tabs>
      <w:overflowPunct w:val="0"/>
      <w:autoSpaceDE w:val="0"/>
      <w:autoSpaceDN w:val="0"/>
      <w:adjustRightInd w:val="0"/>
      <w:ind w:left="936" w:hanging="360"/>
      <w:textAlignment w:val="baseline"/>
    </w:pPr>
    <w:rPr>
      <w:rFonts w:ascii="Book Antiqua" w:hAnsi="Book Antiqua"/>
      <w:szCs w:val="20"/>
      <w:lang w:eastAsia="ja-JP"/>
    </w:rPr>
  </w:style>
  <w:style w:type="paragraph" w:styleId="BodyTextIndent">
    <w:name w:val="Body Text Indent"/>
    <w:basedOn w:val="Normal"/>
    <w:link w:val="BodyTextIndentChar"/>
    <w:uiPriority w:val="99"/>
    <w:semiHidden/>
    <w:unhideWhenUsed/>
    <w:rsid w:val="00576751"/>
    <w:pPr>
      <w:spacing w:after="120"/>
      <w:ind w:left="360"/>
    </w:pPr>
  </w:style>
  <w:style w:type="character" w:customStyle="1" w:styleId="BodyTextIndentChar">
    <w:name w:val="Body Text Indent Char"/>
    <w:basedOn w:val="DefaultParagraphFont"/>
    <w:link w:val="BodyTextIndent"/>
    <w:uiPriority w:val="99"/>
    <w:semiHidden/>
    <w:rsid w:val="005767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2777"/>
    <w:rPr>
      <w:sz w:val="16"/>
      <w:szCs w:val="16"/>
    </w:rPr>
  </w:style>
  <w:style w:type="paragraph" w:styleId="CommentText">
    <w:name w:val="annotation text"/>
    <w:basedOn w:val="Normal"/>
    <w:link w:val="CommentTextChar"/>
    <w:uiPriority w:val="99"/>
    <w:semiHidden/>
    <w:unhideWhenUsed/>
    <w:rsid w:val="00832777"/>
    <w:rPr>
      <w:sz w:val="20"/>
      <w:szCs w:val="20"/>
    </w:rPr>
  </w:style>
  <w:style w:type="character" w:customStyle="1" w:styleId="CommentTextChar">
    <w:name w:val="Comment Text Char"/>
    <w:basedOn w:val="DefaultParagraphFont"/>
    <w:link w:val="CommentText"/>
    <w:uiPriority w:val="99"/>
    <w:semiHidden/>
    <w:rsid w:val="008327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777"/>
    <w:rPr>
      <w:b/>
      <w:bCs/>
    </w:rPr>
  </w:style>
  <w:style w:type="character" w:customStyle="1" w:styleId="CommentSubjectChar">
    <w:name w:val="Comment Subject Char"/>
    <w:basedOn w:val="CommentTextChar"/>
    <w:link w:val="CommentSubject"/>
    <w:uiPriority w:val="99"/>
    <w:semiHidden/>
    <w:rsid w:val="008327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2777"/>
    <w:rPr>
      <w:rFonts w:ascii="Tahoma" w:hAnsi="Tahoma" w:cs="Tahoma"/>
      <w:sz w:val="16"/>
      <w:szCs w:val="16"/>
    </w:rPr>
  </w:style>
  <w:style w:type="character" w:customStyle="1" w:styleId="BalloonTextChar">
    <w:name w:val="Balloon Text Char"/>
    <w:basedOn w:val="DefaultParagraphFont"/>
    <w:link w:val="BalloonText"/>
    <w:uiPriority w:val="99"/>
    <w:semiHidden/>
    <w:rsid w:val="008327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2777">
      <w:bodyDiv w:val="1"/>
      <w:marLeft w:val="0"/>
      <w:marRight w:val="0"/>
      <w:marTop w:val="0"/>
      <w:marBottom w:val="0"/>
      <w:divBdr>
        <w:top w:val="none" w:sz="0" w:space="0" w:color="auto"/>
        <w:left w:val="none" w:sz="0" w:space="0" w:color="auto"/>
        <w:bottom w:val="none" w:sz="0" w:space="0" w:color="auto"/>
        <w:right w:val="none" w:sz="0" w:space="0" w:color="auto"/>
      </w:divBdr>
    </w:div>
    <w:div w:id="4586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Ponn Soniteh</dc:creator>
  <cp:lastModifiedBy>Chheng Vichea</cp:lastModifiedBy>
  <cp:revision>5</cp:revision>
  <dcterms:created xsi:type="dcterms:W3CDTF">2017-05-19T09:45:00Z</dcterms:created>
  <dcterms:modified xsi:type="dcterms:W3CDTF">2017-05-22T03:06:00Z</dcterms:modified>
</cp:coreProperties>
</file>